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70BB7" w14:textId="77777777" w:rsidR="00F4493B" w:rsidRDefault="00AF63B7">
      <w:pPr>
        <w:widowControl/>
        <w:spacing w:after="156" w:line="0" w:lineRule="atLeast"/>
        <w:jc w:val="center"/>
        <w:rPr>
          <w:rFonts w:ascii="黑体" w:eastAsia="黑体" w:hAnsi="黑体" w:cs="黑体"/>
          <w:bCs/>
          <w:sz w:val="40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 w:val="40"/>
        </w:rPr>
        <w:t>江苏第二师范学院</w:t>
      </w:r>
      <w:r w:rsidR="00F4493B" w:rsidRPr="00F4493B">
        <w:rPr>
          <w:rFonts w:ascii="黑体" w:eastAsia="黑体" w:hAnsi="黑体" w:cs="黑体" w:hint="eastAsia"/>
          <w:bCs/>
          <w:sz w:val="40"/>
        </w:rPr>
        <w:t>AI智能教育与IP生态</w:t>
      </w:r>
    </w:p>
    <w:p w14:paraId="7BA60B57" w14:textId="2FE9588E" w:rsidR="000D07D7" w:rsidRDefault="00AF63B7">
      <w:pPr>
        <w:widowControl/>
        <w:spacing w:after="156" w:line="0" w:lineRule="atLeast"/>
        <w:jc w:val="center"/>
        <w:rPr>
          <w:rFonts w:ascii="黑体" w:eastAsia="黑体" w:hAnsi="黑体" w:cs="黑体"/>
          <w:bCs/>
          <w:sz w:val="40"/>
        </w:rPr>
      </w:pPr>
      <w:proofErr w:type="gramStart"/>
      <w:r>
        <w:rPr>
          <w:rFonts w:ascii="黑体" w:eastAsia="黑体" w:hAnsi="黑体" w:cs="黑体" w:hint="eastAsia"/>
          <w:bCs/>
          <w:sz w:val="40"/>
        </w:rPr>
        <w:t>微专业</w:t>
      </w:r>
      <w:proofErr w:type="gramEnd"/>
      <w:r>
        <w:rPr>
          <w:rFonts w:ascii="黑体" w:eastAsia="黑体" w:hAnsi="黑体" w:cs="黑体" w:hint="eastAsia"/>
          <w:bCs/>
          <w:sz w:val="40"/>
        </w:rPr>
        <w:t>培养方案</w:t>
      </w: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71"/>
        <w:gridCol w:w="1301"/>
        <w:gridCol w:w="736"/>
        <w:gridCol w:w="683"/>
        <w:gridCol w:w="584"/>
        <w:gridCol w:w="783"/>
        <w:gridCol w:w="700"/>
        <w:gridCol w:w="683"/>
        <w:gridCol w:w="650"/>
        <w:gridCol w:w="1134"/>
        <w:gridCol w:w="504"/>
      </w:tblGrid>
      <w:tr w:rsidR="000D07D7" w14:paraId="4B56C580" w14:textId="77777777">
        <w:trPr>
          <w:trHeight w:val="692"/>
        </w:trPr>
        <w:tc>
          <w:tcPr>
            <w:tcW w:w="1784" w:type="dxa"/>
            <w:gridSpan w:val="2"/>
            <w:vAlign w:val="center"/>
          </w:tcPr>
          <w:p w14:paraId="2C0E0523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proofErr w:type="gramStart"/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微专业</w:t>
            </w:r>
            <w:proofErr w:type="gramEnd"/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名称</w:t>
            </w:r>
          </w:p>
        </w:tc>
        <w:tc>
          <w:tcPr>
            <w:tcW w:w="7758" w:type="dxa"/>
            <w:gridSpan w:val="10"/>
            <w:vAlign w:val="center"/>
          </w:tcPr>
          <w:p w14:paraId="30E7E55C" w14:textId="118933F0" w:rsidR="000D07D7" w:rsidRDefault="00F4493B">
            <w:pPr>
              <w:widowControl/>
              <w:jc w:val="center"/>
              <w:rPr>
                <w:rFonts w:eastAsia="仿宋"/>
                <w:b/>
                <w:spacing w:val="20"/>
                <w:sz w:val="21"/>
                <w:szCs w:val="21"/>
              </w:rPr>
            </w:pPr>
            <w:bookmarkStart w:id="1" w:name="OLE_LINK1"/>
            <w:r w:rsidRPr="00BB3A58">
              <w:rPr>
                <w:rFonts w:ascii="华文仿宋" w:eastAsia="华文仿宋" w:hAnsi="华文仿宋" w:cs="华文仿宋" w:hint="eastAsia"/>
                <w:sz w:val="24"/>
              </w:rPr>
              <w:t>AI智能教育与IP生态</w:t>
            </w:r>
            <w:bookmarkEnd w:id="1"/>
          </w:p>
        </w:tc>
      </w:tr>
      <w:tr w:rsidR="000D07D7" w14:paraId="323300F7" w14:textId="77777777">
        <w:trPr>
          <w:trHeight w:val="1410"/>
        </w:trPr>
        <w:tc>
          <w:tcPr>
            <w:tcW w:w="1784" w:type="dxa"/>
            <w:gridSpan w:val="2"/>
            <w:vAlign w:val="center"/>
          </w:tcPr>
          <w:p w14:paraId="5AE3997D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培养目标</w:t>
            </w:r>
          </w:p>
        </w:tc>
        <w:tc>
          <w:tcPr>
            <w:tcW w:w="7758" w:type="dxa"/>
            <w:gridSpan w:val="10"/>
            <w:vAlign w:val="center"/>
          </w:tcPr>
          <w:p w14:paraId="68843004" w14:textId="560FCBAF" w:rsidR="000D07D7" w:rsidRDefault="00F4493B" w:rsidP="00F4493B">
            <w:pPr>
              <w:widowControl/>
              <w:jc w:val="left"/>
              <w:rPr>
                <w:rFonts w:eastAsia="仿宋"/>
                <w:b/>
                <w:spacing w:val="20"/>
                <w:sz w:val="21"/>
                <w:szCs w:val="21"/>
              </w:rPr>
            </w:pP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本专业旨在培养“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AI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技术应用能力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 xml:space="preserve"> + 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教育内容创新能力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 xml:space="preserve"> + 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生态运营能力”的跨界人才，以教育内容为核心，通过跨媒介叙事工具，突出人工智能技术驱动下的教育资源开发与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生态构建。专业聚焦人工智能技术在教育场景中的深度融合，以“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AI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驱动教育创新，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释放知识价值”为核心的生态延伸，跨领域合作形成的教育生态，涵盖教育内容创新、教学资源开发、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生态运营等领域。培养具备技术应用、内容创作、商业运营三重能力的跨界人才，解决传统教育内容形态单一、生命周期短、商业化路径窄的行业痛点。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AI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智能教育与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生态学生毕业后能够胜任智能教育产品研发、教育虚拟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形象及衍生品打造，教育科技战略规划等工作。推动教育行业的数字化转型，构建以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AI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为核心的教育生态系统，能孵化教育类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IP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并实现跨媒介衍生开发</w:t>
            </w:r>
            <w:r>
              <w:rPr>
                <w:rFonts w:eastAsia="仿宋" w:hint="eastAsia"/>
                <w:b/>
                <w:spacing w:val="20"/>
                <w:sz w:val="21"/>
                <w:szCs w:val="21"/>
              </w:rPr>
              <w:t>。</w:t>
            </w:r>
          </w:p>
        </w:tc>
      </w:tr>
      <w:tr w:rsidR="000D07D7" w14:paraId="2F723C94" w14:textId="77777777">
        <w:trPr>
          <w:trHeight w:val="1410"/>
        </w:trPr>
        <w:tc>
          <w:tcPr>
            <w:tcW w:w="1784" w:type="dxa"/>
            <w:gridSpan w:val="2"/>
            <w:vAlign w:val="center"/>
          </w:tcPr>
          <w:p w14:paraId="671F635B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毕业要求</w:t>
            </w:r>
          </w:p>
        </w:tc>
        <w:tc>
          <w:tcPr>
            <w:tcW w:w="7758" w:type="dxa"/>
            <w:gridSpan w:val="10"/>
            <w:vAlign w:val="center"/>
          </w:tcPr>
          <w:p w14:paraId="5D0523AD" w14:textId="1538BC2C" w:rsidR="000D07D7" w:rsidRDefault="00F4493B">
            <w:pPr>
              <w:widowControl/>
              <w:jc w:val="center"/>
              <w:rPr>
                <w:rFonts w:eastAsia="仿宋"/>
                <w:b/>
                <w:spacing w:val="20"/>
                <w:sz w:val="21"/>
                <w:szCs w:val="21"/>
              </w:rPr>
            </w:pP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修满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16</w:t>
            </w:r>
            <w:r w:rsidRPr="00F4493B">
              <w:rPr>
                <w:rFonts w:eastAsia="仿宋" w:hint="eastAsia"/>
                <w:b/>
                <w:spacing w:val="20"/>
                <w:sz w:val="21"/>
                <w:szCs w:val="21"/>
              </w:rPr>
              <w:t>学分</w:t>
            </w:r>
          </w:p>
        </w:tc>
      </w:tr>
      <w:tr w:rsidR="000D07D7" w14:paraId="3B8CF464" w14:textId="77777777">
        <w:trPr>
          <w:trHeight w:val="567"/>
        </w:trPr>
        <w:tc>
          <w:tcPr>
            <w:tcW w:w="1784" w:type="dxa"/>
            <w:gridSpan w:val="2"/>
            <w:tcBorders>
              <w:bottom w:val="single" w:sz="4" w:space="0" w:color="auto"/>
            </w:tcBorders>
            <w:vAlign w:val="center"/>
          </w:tcPr>
          <w:p w14:paraId="69B8D2B4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总学分</w:t>
            </w:r>
          </w:p>
        </w:tc>
        <w:tc>
          <w:tcPr>
            <w:tcW w:w="4087" w:type="dxa"/>
            <w:gridSpan w:val="5"/>
            <w:tcBorders>
              <w:bottom w:val="single" w:sz="4" w:space="0" w:color="auto"/>
            </w:tcBorders>
            <w:vAlign w:val="center"/>
          </w:tcPr>
          <w:p w14:paraId="72782E76" w14:textId="291A1DA7" w:rsidR="000D07D7" w:rsidRDefault="00F4493B">
            <w:pPr>
              <w:widowControl/>
              <w:jc w:val="center"/>
              <w:rPr>
                <w:rFonts w:eastAsia="仿宋"/>
                <w:b/>
                <w:spacing w:val="20"/>
                <w:sz w:val="21"/>
                <w:szCs w:val="21"/>
              </w:rPr>
            </w:pPr>
            <w:r>
              <w:rPr>
                <w:rFonts w:eastAsia="仿宋" w:hint="eastAsia"/>
                <w:b/>
                <w:spacing w:val="20"/>
                <w:sz w:val="21"/>
                <w:szCs w:val="21"/>
              </w:rPr>
              <w:t>16</w:t>
            </w:r>
          </w:p>
        </w:tc>
        <w:tc>
          <w:tcPr>
            <w:tcW w:w="1383" w:type="dxa"/>
            <w:gridSpan w:val="2"/>
            <w:tcBorders>
              <w:bottom w:val="single" w:sz="4" w:space="0" w:color="auto"/>
            </w:tcBorders>
            <w:vAlign w:val="center"/>
          </w:tcPr>
          <w:p w14:paraId="32933139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授课</w:t>
            </w:r>
          </w:p>
          <w:p w14:paraId="079B545D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学年数</w:t>
            </w:r>
          </w:p>
        </w:tc>
        <w:tc>
          <w:tcPr>
            <w:tcW w:w="2288" w:type="dxa"/>
            <w:gridSpan w:val="3"/>
            <w:tcBorders>
              <w:bottom w:val="single" w:sz="4" w:space="0" w:color="auto"/>
            </w:tcBorders>
            <w:vAlign w:val="center"/>
          </w:tcPr>
          <w:p w14:paraId="6D00320C" w14:textId="50EDB725" w:rsidR="000D07D7" w:rsidRDefault="00265571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1.5</w:t>
            </w:r>
            <w:r>
              <w:rPr>
                <w:rFonts w:eastAsia="仿宋_GB2312" w:hint="eastAsia"/>
                <w:b/>
                <w:bCs/>
                <w:kern w:val="2"/>
                <w:sz w:val="24"/>
                <w:szCs w:val="28"/>
              </w:rPr>
              <w:t>年</w:t>
            </w:r>
          </w:p>
        </w:tc>
      </w:tr>
      <w:tr w:rsidR="000D07D7" w14:paraId="037CF2A5" w14:textId="77777777">
        <w:trPr>
          <w:trHeight w:val="717"/>
        </w:trPr>
        <w:tc>
          <w:tcPr>
            <w:tcW w:w="9542" w:type="dxa"/>
            <w:gridSpan w:val="12"/>
            <w:tcBorders>
              <w:top w:val="single" w:sz="4" w:space="0" w:color="auto"/>
            </w:tcBorders>
            <w:vAlign w:val="center"/>
          </w:tcPr>
          <w:p w14:paraId="55FDC50A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t>课程设置</w:t>
            </w:r>
          </w:p>
        </w:tc>
      </w:tr>
      <w:tr w:rsidR="000D07D7" w14:paraId="0F221A31" w14:textId="77777777">
        <w:trPr>
          <w:trHeight w:val="454"/>
        </w:trPr>
        <w:tc>
          <w:tcPr>
            <w:tcW w:w="3085" w:type="dxa"/>
            <w:gridSpan w:val="3"/>
            <w:vMerge w:val="restart"/>
            <w:vAlign w:val="center"/>
          </w:tcPr>
          <w:p w14:paraId="6B754788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课程名称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（中文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/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英文）</w:t>
            </w:r>
          </w:p>
        </w:tc>
        <w:tc>
          <w:tcPr>
            <w:tcW w:w="736" w:type="dxa"/>
            <w:vMerge w:val="restart"/>
            <w:vAlign w:val="center"/>
          </w:tcPr>
          <w:p w14:paraId="0D4610F7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学分</w:t>
            </w:r>
          </w:p>
        </w:tc>
        <w:tc>
          <w:tcPr>
            <w:tcW w:w="683" w:type="dxa"/>
            <w:vMerge w:val="restart"/>
            <w:vAlign w:val="center"/>
          </w:tcPr>
          <w:p w14:paraId="28D515BE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学时</w:t>
            </w:r>
          </w:p>
        </w:tc>
        <w:tc>
          <w:tcPr>
            <w:tcW w:w="1367" w:type="dxa"/>
            <w:gridSpan w:val="2"/>
            <w:vAlign w:val="center"/>
          </w:tcPr>
          <w:p w14:paraId="2149AD10" w14:textId="77777777" w:rsidR="000D07D7" w:rsidRDefault="00AF63B7">
            <w:pPr>
              <w:widowControl/>
              <w:adjustRightInd w:val="0"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学时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分配</w:t>
            </w:r>
          </w:p>
        </w:tc>
        <w:tc>
          <w:tcPr>
            <w:tcW w:w="700" w:type="dxa"/>
            <w:vMerge w:val="restart"/>
            <w:vAlign w:val="center"/>
          </w:tcPr>
          <w:p w14:paraId="405C19F6" w14:textId="77777777" w:rsidR="000D07D7" w:rsidRDefault="00AF63B7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考核</w:t>
            </w:r>
          </w:p>
          <w:p w14:paraId="5877BAD1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方式</w:t>
            </w:r>
          </w:p>
        </w:tc>
        <w:tc>
          <w:tcPr>
            <w:tcW w:w="683" w:type="dxa"/>
            <w:vMerge w:val="restart"/>
            <w:vAlign w:val="center"/>
          </w:tcPr>
          <w:p w14:paraId="7F757B21" w14:textId="77777777" w:rsidR="000D07D7" w:rsidRDefault="00AF63B7">
            <w:pPr>
              <w:widowControl/>
              <w:snapToGrid w:val="0"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开课</w:t>
            </w:r>
          </w:p>
          <w:p w14:paraId="48D145F0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学期</w:t>
            </w:r>
          </w:p>
        </w:tc>
        <w:tc>
          <w:tcPr>
            <w:tcW w:w="650" w:type="dxa"/>
            <w:vMerge w:val="restart"/>
            <w:vAlign w:val="center"/>
          </w:tcPr>
          <w:p w14:paraId="6443200E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周学时</w:t>
            </w:r>
          </w:p>
        </w:tc>
        <w:tc>
          <w:tcPr>
            <w:tcW w:w="1134" w:type="dxa"/>
            <w:vMerge w:val="restart"/>
            <w:vAlign w:val="center"/>
          </w:tcPr>
          <w:p w14:paraId="4B35111D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课程性质</w:t>
            </w:r>
          </w:p>
          <w:p w14:paraId="03536F86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（必修</w:t>
            </w: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/</w:t>
            </w:r>
          </w:p>
          <w:p w14:paraId="2C37ED54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选修）</w:t>
            </w:r>
          </w:p>
        </w:tc>
        <w:tc>
          <w:tcPr>
            <w:tcW w:w="504" w:type="dxa"/>
            <w:vMerge w:val="restart"/>
            <w:vAlign w:val="center"/>
          </w:tcPr>
          <w:p w14:paraId="4FFBEF8F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备注</w:t>
            </w:r>
          </w:p>
        </w:tc>
      </w:tr>
      <w:tr w:rsidR="000D07D7" w14:paraId="05633DA5" w14:textId="77777777">
        <w:trPr>
          <w:trHeight w:val="897"/>
        </w:trPr>
        <w:tc>
          <w:tcPr>
            <w:tcW w:w="3085" w:type="dxa"/>
            <w:gridSpan w:val="3"/>
            <w:vMerge/>
            <w:vAlign w:val="center"/>
          </w:tcPr>
          <w:p w14:paraId="2A538A17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736" w:type="dxa"/>
            <w:vMerge/>
            <w:vAlign w:val="center"/>
          </w:tcPr>
          <w:p w14:paraId="61E56859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Merge/>
            <w:vAlign w:val="center"/>
          </w:tcPr>
          <w:p w14:paraId="41AF4DBA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12B3D23B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理</w:t>
            </w:r>
          </w:p>
          <w:p w14:paraId="38E10FED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论</w:t>
            </w:r>
          </w:p>
        </w:tc>
        <w:tc>
          <w:tcPr>
            <w:tcW w:w="783" w:type="dxa"/>
            <w:vAlign w:val="center"/>
          </w:tcPr>
          <w:p w14:paraId="2D2CB8A9" w14:textId="77777777" w:rsidR="000D07D7" w:rsidRDefault="00AF63B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hAnsi="Wingdings"/>
                <w:b/>
                <w:sz w:val="21"/>
                <w:szCs w:val="21"/>
              </w:rPr>
              <w:t>实践（验）</w:t>
            </w:r>
          </w:p>
        </w:tc>
        <w:tc>
          <w:tcPr>
            <w:tcW w:w="700" w:type="dxa"/>
            <w:vMerge/>
            <w:vAlign w:val="center"/>
          </w:tcPr>
          <w:p w14:paraId="27B502C3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Merge/>
            <w:vAlign w:val="center"/>
          </w:tcPr>
          <w:p w14:paraId="6637C4BC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50" w:type="dxa"/>
            <w:vMerge/>
            <w:vAlign w:val="center"/>
          </w:tcPr>
          <w:p w14:paraId="04834E98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C6ADF15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504" w:type="dxa"/>
            <w:vMerge/>
            <w:vAlign w:val="center"/>
          </w:tcPr>
          <w:p w14:paraId="6AFCF581" w14:textId="77777777" w:rsidR="000D07D7" w:rsidRDefault="000D07D7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F4493B" w14:paraId="609156DA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4B408615" w14:textId="62B425BF" w:rsidR="00F4493B" w:rsidRDefault="00F4493B" w:rsidP="00F4493B">
            <w:pPr>
              <w:widowControl/>
              <w:jc w:val="left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1.创新设计思维与</w:t>
            </w:r>
            <w:r w:rsidRPr="00492D68">
              <w:rPr>
                <w:rFonts w:ascii="华文仿宋" w:eastAsia="华文仿宋" w:hAnsi="华文仿宋" w:cs="华文仿宋" w:hint="eastAsia"/>
                <w:sz w:val="24"/>
                <w:szCs w:val="24"/>
              </w:rPr>
              <w:t>AI</w:t>
            </w:r>
          </w:p>
        </w:tc>
        <w:tc>
          <w:tcPr>
            <w:tcW w:w="736" w:type="dxa"/>
            <w:vAlign w:val="center"/>
          </w:tcPr>
          <w:p w14:paraId="0564B4BD" w14:textId="0974CC0F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683" w:type="dxa"/>
            <w:vAlign w:val="center"/>
          </w:tcPr>
          <w:p w14:paraId="7B4BF82C" w14:textId="02C64CAE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584" w:type="dxa"/>
            <w:vAlign w:val="center"/>
          </w:tcPr>
          <w:p w14:paraId="149729DF" w14:textId="7FF07CCF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7328777C" w14:textId="057D1A6F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00" w:type="dxa"/>
            <w:vAlign w:val="center"/>
          </w:tcPr>
          <w:p w14:paraId="727CC29C" w14:textId="75DE8AC6" w:rsidR="00F4493B" w:rsidRDefault="00D92AF7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3742D089" w14:textId="53DDCFAF" w:rsidR="00F4493B" w:rsidRDefault="004F0FFF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50" w:type="dxa"/>
            <w:vAlign w:val="center"/>
          </w:tcPr>
          <w:p w14:paraId="1946E6F9" w14:textId="306FDD5E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01791B5" w14:textId="6BA321B9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333DAFE3" w14:textId="77777777" w:rsidR="00F4493B" w:rsidRDefault="00F4493B" w:rsidP="00F4493B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0B45D6BF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420661D4" w14:textId="7ECFDEE7" w:rsidR="00004686" w:rsidRDefault="00004686" w:rsidP="00004686">
            <w:pPr>
              <w:widowControl/>
              <w:jc w:val="left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2.人工智能教育应用</w:t>
            </w:r>
          </w:p>
        </w:tc>
        <w:tc>
          <w:tcPr>
            <w:tcW w:w="736" w:type="dxa"/>
            <w:vAlign w:val="center"/>
          </w:tcPr>
          <w:p w14:paraId="09E3C7B4" w14:textId="6C83DC56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683" w:type="dxa"/>
            <w:vAlign w:val="center"/>
          </w:tcPr>
          <w:p w14:paraId="0270F506" w14:textId="19A8C465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584" w:type="dxa"/>
            <w:vAlign w:val="center"/>
          </w:tcPr>
          <w:p w14:paraId="4274963C" w14:textId="7A831D3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0DB45857" w14:textId="1304047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00" w:type="dxa"/>
            <w:vAlign w:val="center"/>
          </w:tcPr>
          <w:p w14:paraId="5AADB23C" w14:textId="1C2B57DE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549B7D37" w14:textId="1C9E19BB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50" w:type="dxa"/>
            <w:vAlign w:val="center"/>
          </w:tcPr>
          <w:p w14:paraId="6C1F8384" w14:textId="54DC988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1005454F" w14:textId="2DD4550D" w:rsidR="00004686" w:rsidRPr="00F4493B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35409FF9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07FAEA09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42BDDCA9" w14:textId="33CE0EF6" w:rsidR="00004686" w:rsidRDefault="00004686" w:rsidP="00004686">
            <w:pPr>
              <w:widowControl/>
              <w:jc w:val="left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3.</w:t>
            </w:r>
            <w:r w:rsidRPr="00492D68">
              <w:rPr>
                <w:rFonts w:ascii="华文仿宋" w:eastAsia="华文仿宋" w:hAnsi="华文仿宋" w:cs="华文仿宋" w:hint="eastAsia"/>
                <w:sz w:val="24"/>
                <w:szCs w:val="24"/>
              </w:rPr>
              <w:t>UI</w:t>
            </w:r>
            <w:r w:rsidRPr="007F0382">
              <w:rPr>
                <w:rFonts w:ascii="华文仿宋" w:eastAsia="华文仿宋" w:hAnsi="华文仿宋" w:cs="华文仿宋" w:hint="eastAsia"/>
                <w:sz w:val="24"/>
                <w:szCs w:val="24"/>
              </w:rPr>
              <w:t>设计</w:t>
            </w:r>
          </w:p>
        </w:tc>
        <w:tc>
          <w:tcPr>
            <w:tcW w:w="736" w:type="dxa"/>
            <w:vAlign w:val="center"/>
          </w:tcPr>
          <w:p w14:paraId="08C715B7" w14:textId="31AB1CD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83" w:type="dxa"/>
            <w:vAlign w:val="center"/>
          </w:tcPr>
          <w:p w14:paraId="6BE4D1D9" w14:textId="0C7D79C9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581ACF25" w14:textId="44B5D129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789F381E" w14:textId="0E25F421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700" w:type="dxa"/>
            <w:vAlign w:val="center"/>
          </w:tcPr>
          <w:p w14:paraId="0F38E03F" w14:textId="61134E7C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13FF826B" w14:textId="5CE31015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</w:t>
            </w:r>
          </w:p>
        </w:tc>
        <w:tc>
          <w:tcPr>
            <w:tcW w:w="650" w:type="dxa"/>
            <w:vAlign w:val="center"/>
          </w:tcPr>
          <w:p w14:paraId="4C3AF8D2" w14:textId="4A6CCCFB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D6861BD" w14:textId="4B00A08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787A5424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045206CD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46B1B923" w14:textId="3D378F96" w:rsidR="00004686" w:rsidRPr="00492D68" w:rsidRDefault="00004686" w:rsidP="00004686">
            <w:pPr>
              <w:widowControl/>
              <w:jc w:val="left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4.</w:t>
            </w:r>
            <w:r w:rsidRPr="00492D68">
              <w:rPr>
                <w:rFonts w:ascii="华文仿宋" w:eastAsia="华文仿宋" w:hAnsi="华文仿宋" w:cs="华文仿宋" w:hint="eastAsia"/>
                <w:sz w:val="24"/>
                <w:szCs w:val="24"/>
              </w:rPr>
              <w:t>AI+</w:t>
            </w:r>
            <w:r w:rsidRPr="00A44D28">
              <w:rPr>
                <w:rFonts w:ascii="华文仿宋" w:eastAsia="华文仿宋" w:hAnsi="华文仿宋" w:cs="华文仿宋" w:hint="eastAsia"/>
                <w:sz w:val="24"/>
                <w:szCs w:val="24"/>
              </w:rPr>
              <w:t>交互式电子资源开发</w:t>
            </w:r>
          </w:p>
        </w:tc>
        <w:tc>
          <w:tcPr>
            <w:tcW w:w="736" w:type="dxa"/>
            <w:vAlign w:val="center"/>
          </w:tcPr>
          <w:p w14:paraId="2B185F3D" w14:textId="7E36F906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83" w:type="dxa"/>
            <w:vAlign w:val="center"/>
          </w:tcPr>
          <w:p w14:paraId="65046719" w14:textId="1DFC4EF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5892CBA1" w14:textId="736D65D0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6906E58F" w14:textId="46E7DCD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700" w:type="dxa"/>
            <w:vAlign w:val="center"/>
          </w:tcPr>
          <w:p w14:paraId="48A19F3A" w14:textId="480FFCBF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7B664CB5" w14:textId="40B7EFE9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</w:t>
            </w:r>
          </w:p>
        </w:tc>
        <w:tc>
          <w:tcPr>
            <w:tcW w:w="650" w:type="dxa"/>
            <w:vAlign w:val="center"/>
          </w:tcPr>
          <w:p w14:paraId="1E99B763" w14:textId="5895CBF4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A1D1FB8" w14:textId="7812DAAA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1A5685A7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3233D1A8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59DBA39D" w14:textId="724FC8B9" w:rsidR="00004686" w:rsidRDefault="00004686" w:rsidP="00004686">
            <w:pPr>
              <w:widowControl/>
              <w:jc w:val="left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5.</w:t>
            </w:r>
            <w:r>
              <w:t xml:space="preserve"> </w:t>
            </w:r>
            <w:r w:rsidRPr="00492D68">
              <w:rPr>
                <w:rFonts w:ascii="华文仿宋" w:eastAsia="华文仿宋" w:hAnsi="华文仿宋" w:cs="华文仿宋"/>
                <w:sz w:val="24"/>
                <w:szCs w:val="24"/>
              </w:rPr>
              <w:t>AI+</w:t>
            </w:r>
            <w:r w:rsidRPr="00A44D28">
              <w:rPr>
                <w:rFonts w:ascii="华文仿宋" w:eastAsia="华文仿宋" w:hAnsi="华文仿宋" w:cs="华文仿宋" w:hint="eastAsia"/>
                <w:sz w:val="24"/>
                <w:szCs w:val="24"/>
              </w:rPr>
              <w:t>短视频策划与制作</w:t>
            </w:r>
          </w:p>
        </w:tc>
        <w:tc>
          <w:tcPr>
            <w:tcW w:w="736" w:type="dxa"/>
            <w:vAlign w:val="center"/>
          </w:tcPr>
          <w:p w14:paraId="5A20A044" w14:textId="228E83F8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83" w:type="dxa"/>
            <w:vAlign w:val="center"/>
          </w:tcPr>
          <w:p w14:paraId="7D0391E2" w14:textId="7CDFD499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5DE684B3" w14:textId="413D797F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187A7F81" w14:textId="1441A0EF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700" w:type="dxa"/>
            <w:vAlign w:val="center"/>
          </w:tcPr>
          <w:p w14:paraId="2E7A49B0" w14:textId="34C7B28A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2469A5E7" w14:textId="0112FA4E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5</w:t>
            </w:r>
          </w:p>
        </w:tc>
        <w:tc>
          <w:tcPr>
            <w:tcW w:w="650" w:type="dxa"/>
            <w:vAlign w:val="center"/>
          </w:tcPr>
          <w:p w14:paraId="040E54E8" w14:textId="05BE3865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34DBEE6C" w14:textId="065B9B1B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74566A2A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2F10D70E" w14:textId="77777777">
        <w:trPr>
          <w:trHeight w:val="454"/>
        </w:trPr>
        <w:tc>
          <w:tcPr>
            <w:tcW w:w="3085" w:type="dxa"/>
            <w:gridSpan w:val="3"/>
            <w:vAlign w:val="center"/>
          </w:tcPr>
          <w:p w14:paraId="08FEF260" w14:textId="0060F473" w:rsidR="00004686" w:rsidRDefault="00004686" w:rsidP="00004686">
            <w:pPr>
              <w:widowControl/>
              <w:jc w:val="left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6.</w:t>
            </w:r>
            <w:r w:rsidRPr="00A44D28">
              <w:rPr>
                <w:rFonts w:ascii="华文仿宋" w:eastAsia="华文仿宋" w:hAnsi="华文仿宋" w:cs="华文仿宋" w:hint="eastAsia"/>
                <w:sz w:val="24"/>
                <w:szCs w:val="24"/>
              </w:rPr>
              <w:t>智能教育 IP 衍生品</w:t>
            </w: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设计</w:t>
            </w:r>
          </w:p>
        </w:tc>
        <w:tc>
          <w:tcPr>
            <w:tcW w:w="736" w:type="dxa"/>
            <w:vAlign w:val="center"/>
          </w:tcPr>
          <w:p w14:paraId="37A50645" w14:textId="09A5D632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683" w:type="dxa"/>
            <w:vAlign w:val="center"/>
          </w:tcPr>
          <w:p w14:paraId="428D5305" w14:textId="3A16E7A0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48</w:t>
            </w:r>
          </w:p>
        </w:tc>
        <w:tc>
          <w:tcPr>
            <w:tcW w:w="584" w:type="dxa"/>
            <w:vAlign w:val="center"/>
          </w:tcPr>
          <w:p w14:paraId="366EC31C" w14:textId="1BC0A61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783" w:type="dxa"/>
            <w:vAlign w:val="center"/>
          </w:tcPr>
          <w:p w14:paraId="6484F2E6" w14:textId="48B0865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32</w:t>
            </w:r>
          </w:p>
        </w:tc>
        <w:tc>
          <w:tcPr>
            <w:tcW w:w="700" w:type="dxa"/>
            <w:vAlign w:val="center"/>
          </w:tcPr>
          <w:p w14:paraId="5B674D60" w14:textId="371E841C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考查</w:t>
            </w:r>
          </w:p>
        </w:tc>
        <w:tc>
          <w:tcPr>
            <w:tcW w:w="683" w:type="dxa"/>
            <w:vAlign w:val="center"/>
          </w:tcPr>
          <w:p w14:paraId="25104454" w14:textId="72C1F7C4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5</w:t>
            </w:r>
          </w:p>
        </w:tc>
        <w:tc>
          <w:tcPr>
            <w:tcW w:w="650" w:type="dxa"/>
            <w:vAlign w:val="center"/>
          </w:tcPr>
          <w:p w14:paraId="7C1A05EE" w14:textId="6D862B9E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0D627D3D" w14:textId="035A0B4B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 w:rsidRPr="00F4493B"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必修</w:t>
            </w:r>
          </w:p>
        </w:tc>
        <w:tc>
          <w:tcPr>
            <w:tcW w:w="504" w:type="dxa"/>
            <w:vAlign w:val="center"/>
          </w:tcPr>
          <w:p w14:paraId="166B57B7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7CAF8572" w14:textId="77777777">
        <w:trPr>
          <w:trHeight w:val="454"/>
        </w:trPr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42A8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/>
                <w:b/>
                <w:bCs/>
                <w:kern w:val="2"/>
                <w:sz w:val="21"/>
                <w:szCs w:val="21"/>
              </w:rPr>
              <w:t>合计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218A" w14:textId="51976073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5351" w14:textId="5AAED9DB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256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AF3D" w14:textId="735611EE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96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172A" w14:textId="7E04ED04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  <w:r>
              <w:rPr>
                <w:rFonts w:eastAsia="仿宋_GB2312" w:hint="eastAsia"/>
                <w:b/>
                <w:bCs/>
                <w:kern w:val="2"/>
                <w:sz w:val="21"/>
                <w:szCs w:val="21"/>
              </w:rPr>
              <w:t>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7A41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DAD8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207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D447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353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1"/>
                <w:szCs w:val="21"/>
              </w:rPr>
            </w:pPr>
          </w:p>
        </w:tc>
      </w:tr>
      <w:tr w:rsidR="00004686" w14:paraId="16D79FEE" w14:textId="77777777" w:rsidTr="00AF63B7">
        <w:trPr>
          <w:trHeight w:val="1848"/>
        </w:trPr>
        <w:tc>
          <w:tcPr>
            <w:tcW w:w="1413" w:type="dxa"/>
            <w:vMerge w:val="restart"/>
            <w:tcBorders>
              <w:top w:val="single" w:sz="4" w:space="0" w:color="auto"/>
            </w:tcBorders>
            <w:vAlign w:val="center"/>
          </w:tcPr>
          <w:p w14:paraId="4BC782DD" w14:textId="77777777" w:rsidR="00004686" w:rsidRDefault="00004686" w:rsidP="00004686">
            <w:pPr>
              <w:widowControl/>
              <w:jc w:val="center"/>
              <w:rPr>
                <w:rFonts w:eastAsia="仿宋_GB2312"/>
                <w:b/>
                <w:bCs/>
                <w:kern w:val="2"/>
                <w:sz w:val="24"/>
                <w:szCs w:val="28"/>
              </w:rPr>
            </w:pPr>
            <w:r>
              <w:rPr>
                <w:rFonts w:eastAsia="仿宋_GB2312"/>
                <w:b/>
                <w:bCs/>
                <w:kern w:val="2"/>
                <w:sz w:val="24"/>
                <w:szCs w:val="28"/>
              </w:rPr>
              <w:lastRenderedPageBreak/>
              <w:t>课程简介</w:t>
            </w: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2F0AD" w14:textId="3FC044F1" w:rsidR="00004686" w:rsidRPr="00076602" w:rsidRDefault="00004686" w:rsidP="00004686">
            <w:pPr>
              <w:spacing w:line="380" w:lineRule="exact"/>
              <w:jc w:val="left"/>
              <w:rPr>
                <w:b/>
                <w:bCs/>
                <w:sz w:val="21"/>
                <w:szCs w:val="21"/>
              </w:rPr>
            </w:pPr>
            <w:r w:rsidRPr="009B53D0">
              <w:rPr>
                <w:b/>
                <w:bCs/>
                <w:sz w:val="21"/>
                <w:szCs w:val="21"/>
              </w:rPr>
              <w:t>1.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《创新设计思维与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AI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》</w:t>
            </w:r>
          </w:p>
          <w:p w14:paraId="12F3C383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AF63B7">
              <w:rPr>
                <w:rFonts w:hint="eastAsia"/>
                <w:sz w:val="21"/>
                <w:szCs w:val="21"/>
              </w:rPr>
              <w:t>掌握设计思维的核心方法论（同理心、定义问题、原型迭代）；理解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工具（生成式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、数据分析、自动化设计）在创新设计中的应用逻辑。</w:t>
            </w:r>
          </w:p>
          <w:p w14:paraId="2CA039C7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AF63B7">
              <w:rPr>
                <w:rFonts w:hint="eastAsia"/>
                <w:sz w:val="21"/>
                <w:szCs w:val="21"/>
              </w:rPr>
              <w:t>能运用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技术加速设计流程（如用户洞察、概念生成、原型验证）；具备跨学科协作能力（设计师</w:t>
            </w:r>
            <w:r w:rsidRPr="00AF63B7">
              <w:rPr>
                <w:rFonts w:hint="eastAsia"/>
                <w:sz w:val="21"/>
                <w:szCs w:val="21"/>
              </w:rPr>
              <w:t>+</w:t>
            </w:r>
            <w:r w:rsidRPr="00AF63B7">
              <w:rPr>
                <w:rFonts w:hint="eastAsia"/>
                <w:sz w:val="21"/>
                <w:szCs w:val="21"/>
              </w:rPr>
              <w:t>工程师</w:t>
            </w:r>
            <w:r w:rsidRPr="00AF63B7">
              <w:rPr>
                <w:rFonts w:hint="eastAsia"/>
                <w:sz w:val="21"/>
                <w:szCs w:val="21"/>
              </w:rPr>
              <w:t>+</w:t>
            </w:r>
            <w:r w:rsidRPr="00AF63B7">
              <w:rPr>
                <w:rFonts w:hint="eastAsia"/>
                <w:sz w:val="21"/>
                <w:szCs w:val="21"/>
              </w:rPr>
              <w:t>教育专家联合解决复杂问题）。</w:t>
            </w:r>
            <w:r w:rsidRPr="00AF63B7">
              <w:rPr>
                <w:rFonts w:hint="eastAsia"/>
                <w:sz w:val="21"/>
                <w:szCs w:val="21"/>
              </w:rPr>
              <w:t xml:space="preserve"> </w:t>
            </w:r>
          </w:p>
          <w:p w14:paraId="19D5622F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AF63B7">
              <w:rPr>
                <w:rFonts w:hint="eastAsia"/>
                <w:sz w:val="21"/>
                <w:szCs w:val="21"/>
              </w:rPr>
              <w:t>培养技术伦理意识（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偏见规避、隐私保护）；理解“人机协同”的边界（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辅助决策</w:t>
            </w:r>
            <w:r w:rsidRPr="00AF63B7">
              <w:rPr>
                <w:rFonts w:hint="eastAsia"/>
                <w:sz w:val="21"/>
                <w:szCs w:val="21"/>
              </w:rPr>
              <w:t xml:space="preserve"> </w:t>
            </w:r>
            <w:proofErr w:type="spellStart"/>
            <w:r w:rsidRPr="00AF63B7">
              <w:rPr>
                <w:rFonts w:hint="eastAsia"/>
                <w:sz w:val="21"/>
                <w:szCs w:val="21"/>
              </w:rPr>
              <w:t>vs</w:t>
            </w:r>
            <w:proofErr w:type="spellEnd"/>
            <w:r w:rsidRPr="00AF63B7">
              <w:rPr>
                <w:rFonts w:hint="eastAsia"/>
                <w:sz w:val="21"/>
                <w:szCs w:val="21"/>
              </w:rPr>
              <w:t xml:space="preserve"> </w:t>
            </w:r>
            <w:r w:rsidRPr="00AF63B7">
              <w:rPr>
                <w:rFonts w:hint="eastAsia"/>
                <w:sz w:val="21"/>
                <w:szCs w:val="21"/>
              </w:rPr>
              <w:t>人类创意主导）。</w:t>
            </w:r>
          </w:p>
          <w:p w14:paraId="2A246537" w14:textId="05AE528D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建议授课内容</w:t>
            </w:r>
            <w:r>
              <w:rPr>
                <w:rFonts w:hint="eastAsia"/>
                <w:b/>
                <w:bCs/>
                <w:sz w:val="21"/>
                <w:szCs w:val="21"/>
              </w:rPr>
              <w:t>:</w:t>
            </w:r>
          </w:p>
          <w:p w14:paraId="514BB50A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1. </w:t>
            </w:r>
            <w:r w:rsidRPr="00AF63B7">
              <w:rPr>
                <w:rFonts w:hint="eastAsia"/>
                <w:sz w:val="21"/>
                <w:szCs w:val="21"/>
              </w:rPr>
              <w:t>创新设计思维基础（设计思维五阶段、内容策划）</w:t>
            </w:r>
          </w:p>
          <w:p w14:paraId="606D141A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2. 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设计工具（用户调查与需求分析、概念生成与创意、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工具类型及功能）</w:t>
            </w:r>
          </w:p>
          <w:p w14:paraId="2C081257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3. </w:t>
            </w:r>
            <w:r w:rsidRPr="00AF63B7">
              <w:rPr>
                <w:rFonts w:hint="eastAsia"/>
                <w:sz w:val="21"/>
                <w:szCs w:val="21"/>
              </w:rPr>
              <w:t>伦理与法律</w:t>
            </w:r>
          </w:p>
          <w:p w14:paraId="3FF43665" w14:textId="4CB453AB" w:rsidR="00004686" w:rsidRPr="00AF63B7" w:rsidRDefault="00004686" w:rsidP="00004686">
            <w:pPr>
              <w:spacing w:line="380" w:lineRule="exact"/>
              <w:ind w:firstLineChars="200" w:firstLine="420"/>
              <w:jc w:val="left"/>
              <w:rPr>
                <w:rFonts w:eastAsia="仿宋"/>
                <w:bCs/>
                <w:sz w:val="21"/>
                <w:szCs w:val="21"/>
              </w:rPr>
            </w:pPr>
            <w:r w:rsidRPr="00076602">
              <w:rPr>
                <w:rFonts w:hint="eastAsia"/>
                <w:sz w:val="21"/>
                <w:szCs w:val="21"/>
              </w:rPr>
              <w:t>先修课程：《</w:t>
            </w:r>
            <w:r w:rsidRPr="00076602">
              <w:rPr>
                <w:rFonts w:hint="eastAsia"/>
                <w:sz w:val="21"/>
                <w:szCs w:val="21"/>
              </w:rPr>
              <w:t>AI</w:t>
            </w:r>
            <w:r w:rsidRPr="00076602">
              <w:rPr>
                <w:rFonts w:hint="eastAsia"/>
                <w:sz w:val="21"/>
                <w:szCs w:val="21"/>
              </w:rPr>
              <w:t>技术基础》、《设计思维导论》</w:t>
            </w:r>
          </w:p>
        </w:tc>
      </w:tr>
      <w:tr w:rsidR="00004686" w14:paraId="4B97B1F6" w14:textId="77777777" w:rsidTr="00AF63B7">
        <w:trPr>
          <w:trHeight w:val="1791"/>
        </w:trPr>
        <w:tc>
          <w:tcPr>
            <w:tcW w:w="1413" w:type="dxa"/>
            <w:vMerge/>
            <w:vAlign w:val="center"/>
          </w:tcPr>
          <w:p w14:paraId="70FF6603" w14:textId="77777777" w:rsidR="00004686" w:rsidRDefault="00004686" w:rsidP="00004686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EA3AF" w14:textId="4C135DDA" w:rsidR="00004686" w:rsidRPr="009B53D0" w:rsidRDefault="00004686" w:rsidP="00004686">
            <w:pPr>
              <w:spacing w:line="38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2.</w:t>
            </w:r>
            <w:r w:rsidRPr="009B53D0">
              <w:rPr>
                <w:rFonts w:hint="eastAsia"/>
                <w:b/>
                <w:bCs/>
                <w:sz w:val="21"/>
                <w:szCs w:val="21"/>
              </w:rPr>
              <w:t>《人工智能教育应用》</w:t>
            </w:r>
          </w:p>
          <w:p w14:paraId="7C1A2E63" w14:textId="5565F6A5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9B53D0">
              <w:rPr>
                <w:rFonts w:hint="eastAsia"/>
                <w:sz w:val="21"/>
                <w:szCs w:val="21"/>
              </w:rPr>
              <w:t>理解人工智能技术在教育场景中的适配逻辑；熟悉教育领域政策法规；掌握教育数据采集、清洗与标注规范（如课堂行为数据、作业文本数据）。</w:t>
            </w:r>
          </w:p>
          <w:p w14:paraId="1372868D" w14:textId="64018C07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9B53D0">
              <w:rPr>
                <w:rFonts w:hint="eastAsia"/>
                <w:sz w:val="21"/>
                <w:szCs w:val="21"/>
              </w:rPr>
              <w:t>能开发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教育工具（智能批改、个性化推荐、虚拟教师）；具备教育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产品的商业化落地能力（需求分析→原型验证→规模化部署）；通过</w:t>
            </w:r>
            <w:r w:rsidRPr="009B53D0">
              <w:rPr>
                <w:rFonts w:hint="eastAsia"/>
                <w:sz w:val="21"/>
                <w:szCs w:val="21"/>
              </w:rPr>
              <w:t>A/B</w:t>
            </w:r>
            <w:r w:rsidRPr="009B53D0">
              <w:rPr>
                <w:rFonts w:hint="eastAsia"/>
                <w:sz w:val="21"/>
                <w:szCs w:val="21"/>
              </w:rPr>
              <w:t>测试验证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教育效果。</w:t>
            </w:r>
          </w:p>
          <w:p w14:paraId="2BA088FE" w14:textId="77777777" w:rsidR="00004686" w:rsidRDefault="00004686" w:rsidP="00004686">
            <w:pPr>
              <w:spacing w:line="380" w:lineRule="exact"/>
              <w:ind w:firstLineChars="200" w:firstLine="422"/>
              <w:jc w:val="left"/>
              <w:rPr>
                <w:sz w:val="24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9B53D0">
              <w:rPr>
                <w:rFonts w:hint="eastAsia"/>
                <w:sz w:val="21"/>
                <w:szCs w:val="21"/>
              </w:rPr>
              <w:t>坚守教育公平性（避免算法偏见加剧教育资源不均衡）；保护学生隐私（落实最小化数据采集原则）；</w:t>
            </w:r>
            <w:proofErr w:type="gramStart"/>
            <w:r w:rsidRPr="009B53D0">
              <w:rPr>
                <w:rFonts w:hint="eastAsia"/>
                <w:sz w:val="21"/>
                <w:szCs w:val="21"/>
              </w:rPr>
              <w:t>平衡技术</w:t>
            </w:r>
            <w:proofErr w:type="gramEnd"/>
            <w:r w:rsidRPr="009B53D0">
              <w:rPr>
                <w:rFonts w:hint="eastAsia"/>
                <w:sz w:val="21"/>
                <w:szCs w:val="21"/>
              </w:rPr>
              <w:t>创新与教育本质（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辅助</w:t>
            </w:r>
            <w:r w:rsidRPr="009B53D0">
              <w:rPr>
                <w:rFonts w:hint="eastAsia"/>
                <w:sz w:val="21"/>
                <w:szCs w:val="21"/>
              </w:rPr>
              <w:t xml:space="preserve"> </w:t>
            </w:r>
            <w:proofErr w:type="spellStart"/>
            <w:r w:rsidRPr="009B53D0">
              <w:rPr>
                <w:rFonts w:hint="eastAsia"/>
                <w:sz w:val="21"/>
                <w:szCs w:val="21"/>
              </w:rPr>
              <w:t>vs</w:t>
            </w:r>
            <w:proofErr w:type="spellEnd"/>
            <w:r w:rsidRPr="009B53D0">
              <w:rPr>
                <w:rFonts w:hint="eastAsia"/>
                <w:sz w:val="21"/>
                <w:szCs w:val="21"/>
              </w:rPr>
              <w:t xml:space="preserve"> </w:t>
            </w:r>
            <w:r w:rsidRPr="009B53D0">
              <w:rPr>
                <w:rFonts w:hint="eastAsia"/>
                <w:sz w:val="21"/>
                <w:szCs w:val="21"/>
              </w:rPr>
              <w:t>教师主导的边界）。</w:t>
            </w:r>
          </w:p>
          <w:p w14:paraId="48B453D6" w14:textId="77777777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建议授课内容：</w:t>
            </w:r>
          </w:p>
          <w:p w14:paraId="4901113B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>1. AI</w:t>
            </w:r>
            <w:r w:rsidRPr="009B53D0">
              <w:rPr>
                <w:rFonts w:hint="eastAsia"/>
                <w:sz w:val="21"/>
                <w:szCs w:val="21"/>
              </w:rPr>
              <w:t>教育基础理论（教育场景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技术适配——教育领域机器学习特征</w:t>
            </w:r>
            <w:r w:rsidRPr="009B53D0">
              <w:rPr>
                <w:rFonts w:hint="eastAsia"/>
                <w:sz w:val="21"/>
                <w:szCs w:val="21"/>
              </w:rPr>
              <w:t xml:space="preserve"> / </w:t>
            </w:r>
            <w:r w:rsidRPr="009B53D0">
              <w:rPr>
                <w:rFonts w:hint="eastAsia"/>
                <w:sz w:val="21"/>
                <w:szCs w:val="21"/>
              </w:rPr>
              <w:t>认知科学驱动设计、教育数据工程——多模态教育数据采集</w:t>
            </w:r>
            <w:r w:rsidRPr="009B53D0">
              <w:rPr>
                <w:rFonts w:hint="eastAsia"/>
                <w:sz w:val="21"/>
                <w:szCs w:val="21"/>
              </w:rPr>
              <w:t xml:space="preserve"> / </w:t>
            </w:r>
            <w:r w:rsidRPr="009B53D0">
              <w:rPr>
                <w:rFonts w:hint="eastAsia"/>
                <w:sz w:val="21"/>
                <w:szCs w:val="21"/>
              </w:rPr>
              <w:t>教育数据标注规范）</w:t>
            </w:r>
          </w:p>
          <w:p w14:paraId="48FEF221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>2. AI</w:t>
            </w:r>
            <w:r w:rsidRPr="009B53D0">
              <w:rPr>
                <w:rFonts w:hint="eastAsia"/>
                <w:sz w:val="21"/>
                <w:szCs w:val="21"/>
              </w:rPr>
              <w:t>教育工具开发（智能教学助手开发、个性化学习系统、自动化评测技术）</w:t>
            </w:r>
          </w:p>
          <w:p w14:paraId="779BB2D4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>3. AI</w:t>
            </w:r>
            <w:r w:rsidRPr="009B53D0">
              <w:rPr>
                <w:rFonts w:hint="eastAsia"/>
                <w:sz w:val="21"/>
                <w:szCs w:val="21"/>
              </w:rPr>
              <w:t>教育伦理与治理（教育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风险控制、人机协同教学模式）</w:t>
            </w:r>
          </w:p>
          <w:p w14:paraId="2B285CDD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 xml:space="preserve">4. </w:t>
            </w:r>
            <w:r w:rsidRPr="009B53D0">
              <w:rPr>
                <w:rFonts w:hint="eastAsia"/>
                <w:sz w:val="21"/>
                <w:szCs w:val="21"/>
              </w:rPr>
              <w:t>行业前沿与实战（生成式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教育应用——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提示</w:t>
            </w:r>
            <w:proofErr w:type="gramStart"/>
            <w:r w:rsidRPr="009B53D0">
              <w:rPr>
                <w:rFonts w:hint="eastAsia"/>
                <w:sz w:val="21"/>
                <w:szCs w:val="21"/>
              </w:rPr>
              <w:t>词工程</w:t>
            </w:r>
            <w:proofErr w:type="gramEnd"/>
            <w:r w:rsidRPr="009B53D0">
              <w:rPr>
                <w:rFonts w:hint="eastAsia"/>
                <w:sz w:val="21"/>
                <w:szCs w:val="21"/>
              </w:rPr>
              <w:t xml:space="preserve"> / </w:t>
            </w:r>
            <w:r w:rsidRPr="009B53D0">
              <w:rPr>
                <w:rFonts w:hint="eastAsia"/>
                <w:sz w:val="21"/>
                <w:szCs w:val="21"/>
              </w:rPr>
              <w:t>教育类数字人开发、教育大模型微调）</w:t>
            </w:r>
          </w:p>
          <w:p w14:paraId="10F96B57" w14:textId="39F6A295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rFonts w:eastAsia="仿宋"/>
                <w:bCs/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>先修课程：《创新设计思维与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》、《</w:t>
            </w:r>
            <w:r w:rsidRPr="009B53D0">
              <w:rPr>
                <w:rFonts w:hint="eastAsia"/>
                <w:sz w:val="21"/>
                <w:szCs w:val="21"/>
              </w:rPr>
              <w:t>UI</w:t>
            </w:r>
            <w:r w:rsidRPr="009B53D0">
              <w:rPr>
                <w:rFonts w:hint="eastAsia"/>
                <w:sz w:val="21"/>
                <w:szCs w:val="21"/>
              </w:rPr>
              <w:t>设计》、《智能教育出版技术》。</w:t>
            </w:r>
          </w:p>
        </w:tc>
      </w:tr>
      <w:tr w:rsidR="00004686" w14:paraId="271619E7" w14:textId="77777777" w:rsidTr="00AF63B7">
        <w:trPr>
          <w:trHeight w:val="1791"/>
        </w:trPr>
        <w:tc>
          <w:tcPr>
            <w:tcW w:w="1413" w:type="dxa"/>
            <w:vMerge/>
            <w:vAlign w:val="center"/>
          </w:tcPr>
          <w:p w14:paraId="12FB74D3" w14:textId="77777777" w:rsidR="00004686" w:rsidRDefault="00004686" w:rsidP="00004686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DDF38" w14:textId="77777777" w:rsidR="00004686" w:rsidRDefault="00004686" w:rsidP="00004686">
            <w:pPr>
              <w:spacing w:line="380" w:lineRule="exact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3</w:t>
            </w:r>
            <w:r w:rsidRPr="009B53D0">
              <w:rPr>
                <w:b/>
                <w:bCs/>
                <w:sz w:val="21"/>
                <w:szCs w:val="21"/>
              </w:rPr>
              <w:t>.</w:t>
            </w:r>
            <w:r w:rsidRPr="00B86D77">
              <w:rPr>
                <w:rFonts w:hint="eastAsia"/>
                <w:b/>
                <w:bCs/>
                <w:sz w:val="21"/>
                <w:szCs w:val="21"/>
              </w:rPr>
              <w:t>《</w:t>
            </w:r>
            <w:r w:rsidRPr="00B86D77">
              <w:rPr>
                <w:rFonts w:hint="eastAsia"/>
                <w:b/>
                <w:bCs/>
                <w:sz w:val="21"/>
                <w:szCs w:val="21"/>
              </w:rPr>
              <w:t>UI</w:t>
            </w:r>
            <w:r w:rsidRPr="00B86D77">
              <w:rPr>
                <w:rFonts w:hint="eastAsia"/>
                <w:b/>
                <w:bCs/>
                <w:sz w:val="21"/>
                <w:szCs w:val="21"/>
              </w:rPr>
              <w:t>设计》</w:t>
            </w:r>
          </w:p>
          <w:p w14:paraId="3B993964" w14:textId="77777777" w:rsidR="00004686" w:rsidRPr="00B86D7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B86D77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B86D77">
              <w:rPr>
                <w:rFonts w:hint="eastAsia"/>
                <w:sz w:val="21"/>
                <w:szCs w:val="21"/>
              </w:rPr>
              <w:t>掌握教育场景设计理论（认知负荷理论、多媒体学习原则）；了解教育行业主流</w:t>
            </w:r>
            <w:r w:rsidRPr="00B86D77">
              <w:rPr>
                <w:rFonts w:hint="eastAsia"/>
                <w:sz w:val="21"/>
                <w:szCs w:val="21"/>
              </w:rPr>
              <w:t>UI</w:t>
            </w:r>
            <w:r w:rsidRPr="00B86D77">
              <w:rPr>
                <w:rFonts w:hint="eastAsia"/>
                <w:sz w:val="21"/>
                <w:szCs w:val="21"/>
              </w:rPr>
              <w:t>设计工具链，掌握</w:t>
            </w:r>
            <w:r w:rsidRPr="00B86D77">
              <w:rPr>
                <w:rFonts w:hint="eastAsia"/>
                <w:sz w:val="21"/>
                <w:szCs w:val="21"/>
              </w:rPr>
              <w:t>AI</w:t>
            </w:r>
            <w:r w:rsidRPr="00B86D77">
              <w:rPr>
                <w:rFonts w:hint="eastAsia"/>
                <w:sz w:val="21"/>
                <w:szCs w:val="21"/>
              </w:rPr>
              <w:t>辅助设计技术。</w:t>
            </w:r>
            <w:r w:rsidRPr="00B86D77">
              <w:rPr>
                <w:rFonts w:hint="eastAsia"/>
                <w:sz w:val="21"/>
                <w:szCs w:val="21"/>
              </w:rPr>
              <w:t xml:space="preserve">  </w:t>
            </w:r>
          </w:p>
          <w:p w14:paraId="003B8733" w14:textId="77777777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B86D77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9B53D0">
              <w:rPr>
                <w:rFonts w:hint="eastAsia"/>
                <w:sz w:val="21"/>
                <w:szCs w:val="21"/>
              </w:rPr>
              <w:t>能独立完成教育类</w:t>
            </w:r>
            <w:r w:rsidRPr="009B53D0">
              <w:rPr>
                <w:rFonts w:hint="eastAsia"/>
                <w:sz w:val="21"/>
                <w:szCs w:val="21"/>
              </w:rPr>
              <w:t>APP/</w:t>
            </w:r>
            <w:r w:rsidRPr="009B53D0">
              <w:rPr>
                <w:rFonts w:hint="eastAsia"/>
                <w:sz w:val="21"/>
                <w:szCs w:val="21"/>
              </w:rPr>
              <w:t>硬件界面开发的全流程；具备技术跨界实现能力，如：多模态交互设计、整合图形界面、、语音交互、与硬件反馈。以及开发教育主题组件库等。</w:t>
            </w:r>
          </w:p>
          <w:p w14:paraId="06BE6927" w14:textId="77777777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B86D77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9B53D0">
              <w:rPr>
                <w:rFonts w:hint="eastAsia"/>
                <w:sz w:val="21"/>
                <w:szCs w:val="21"/>
              </w:rPr>
              <w:t>培养教育伦理与社会责任、跨文化理解与创新思维以及教育情怀与协作意识。</w:t>
            </w:r>
          </w:p>
          <w:p w14:paraId="51D4A46E" w14:textId="77777777" w:rsidR="00004686" w:rsidRPr="009B53D0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建议授课内容：</w:t>
            </w:r>
          </w:p>
          <w:p w14:paraId="65B4FF11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lastRenderedPageBreak/>
              <w:t xml:space="preserve">1. </w:t>
            </w:r>
            <w:r w:rsidRPr="009B53D0">
              <w:rPr>
                <w:rFonts w:hint="eastAsia"/>
                <w:sz w:val="21"/>
                <w:szCs w:val="21"/>
              </w:rPr>
              <w:t>教育产品设计基础（教育场景</w:t>
            </w:r>
            <w:r w:rsidRPr="009B53D0">
              <w:rPr>
                <w:rFonts w:hint="eastAsia"/>
                <w:sz w:val="21"/>
                <w:szCs w:val="21"/>
              </w:rPr>
              <w:t>UI</w:t>
            </w:r>
            <w:r w:rsidRPr="009B53D0">
              <w:rPr>
                <w:rFonts w:hint="eastAsia"/>
                <w:sz w:val="21"/>
                <w:szCs w:val="21"/>
              </w:rPr>
              <w:t>设计原则——认知负荷理论在教育界面的应用</w:t>
            </w:r>
            <w:r w:rsidRPr="009B53D0">
              <w:rPr>
                <w:rFonts w:hint="eastAsia"/>
                <w:sz w:val="21"/>
                <w:szCs w:val="21"/>
              </w:rPr>
              <w:t xml:space="preserve"> /</w:t>
            </w:r>
            <w:r w:rsidRPr="009B53D0">
              <w:rPr>
                <w:rFonts w:hint="eastAsia"/>
                <w:sz w:val="21"/>
                <w:szCs w:val="21"/>
              </w:rPr>
              <w:t>多年龄段适配：儿童模式（高对比度</w:t>
            </w:r>
            <w:r w:rsidRPr="009B53D0">
              <w:rPr>
                <w:rFonts w:hint="eastAsia"/>
                <w:sz w:val="21"/>
                <w:szCs w:val="21"/>
              </w:rPr>
              <w:t>/</w:t>
            </w:r>
            <w:r w:rsidRPr="009B53D0">
              <w:rPr>
                <w:rFonts w:hint="eastAsia"/>
                <w:sz w:val="21"/>
                <w:szCs w:val="21"/>
              </w:rPr>
              <w:t>大按钮）</w:t>
            </w:r>
            <w:proofErr w:type="spellStart"/>
            <w:r w:rsidRPr="009B53D0">
              <w:rPr>
                <w:rFonts w:hint="eastAsia"/>
                <w:sz w:val="21"/>
                <w:szCs w:val="21"/>
              </w:rPr>
              <w:t>vs</w:t>
            </w:r>
            <w:proofErr w:type="spellEnd"/>
            <w:r w:rsidRPr="009B53D0">
              <w:rPr>
                <w:rFonts w:hint="eastAsia"/>
                <w:sz w:val="21"/>
                <w:szCs w:val="21"/>
              </w:rPr>
              <w:t xml:space="preserve"> </w:t>
            </w:r>
            <w:r w:rsidRPr="009B53D0">
              <w:rPr>
                <w:rFonts w:hint="eastAsia"/>
                <w:sz w:val="21"/>
                <w:szCs w:val="21"/>
              </w:rPr>
              <w:t>成人学习（信息密度优化）、教育用户行为分析）</w:t>
            </w:r>
          </w:p>
          <w:p w14:paraId="6BAA2E67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 xml:space="preserve">2. </w:t>
            </w:r>
            <w:proofErr w:type="gramStart"/>
            <w:r w:rsidRPr="009B53D0">
              <w:rPr>
                <w:rFonts w:hint="eastAsia"/>
                <w:sz w:val="21"/>
                <w:szCs w:val="21"/>
              </w:rPr>
              <w:t>教育垂类</w:t>
            </w:r>
            <w:proofErr w:type="gramEnd"/>
            <w:r w:rsidRPr="009B53D0">
              <w:rPr>
                <w:rFonts w:hint="eastAsia"/>
                <w:sz w:val="21"/>
                <w:szCs w:val="21"/>
              </w:rPr>
              <w:t>UI</w:t>
            </w:r>
            <w:r w:rsidRPr="009B53D0">
              <w:rPr>
                <w:rFonts w:hint="eastAsia"/>
                <w:sz w:val="21"/>
                <w:szCs w:val="21"/>
              </w:rPr>
              <w:t>设计工具链（教育主题视觉系统——教育品牌</w:t>
            </w:r>
            <w:r w:rsidRPr="009B53D0">
              <w:rPr>
                <w:rFonts w:hint="eastAsia"/>
                <w:sz w:val="21"/>
                <w:szCs w:val="21"/>
              </w:rPr>
              <w:t>VI</w:t>
            </w:r>
            <w:r w:rsidRPr="009B53D0">
              <w:rPr>
                <w:rFonts w:hint="eastAsia"/>
                <w:sz w:val="21"/>
                <w:szCs w:val="21"/>
              </w:rPr>
              <w:t>延展</w:t>
            </w:r>
            <w:r w:rsidRPr="009B53D0">
              <w:rPr>
                <w:rFonts w:hint="eastAsia"/>
                <w:sz w:val="21"/>
                <w:szCs w:val="21"/>
              </w:rPr>
              <w:t xml:space="preserve"> / LOGO / </w:t>
            </w:r>
            <w:r w:rsidRPr="009B53D0">
              <w:rPr>
                <w:rFonts w:hint="eastAsia"/>
                <w:sz w:val="21"/>
                <w:szCs w:val="21"/>
              </w:rPr>
              <w:t>界面组件库</w:t>
            </w:r>
            <w:r w:rsidRPr="009B53D0">
              <w:rPr>
                <w:rFonts w:hint="eastAsia"/>
                <w:sz w:val="21"/>
                <w:szCs w:val="21"/>
              </w:rPr>
              <w:t xml:space="preserve"> / </w:t>
            </w:r>
            <w:r w:rsidRPr="009B53D0">
              <w:rPr>
                <w:rFonts w:hint="eastAsia"/>
                <w:sz w:val="21"/>
                <w:szCs w:val="21"/>
              </w:rPr>
              <w:t>动态插画设计</w:t>
            </w:r>
            <w:r w:rsidRPr="009B53D0">
              <w:rPr>
                <w:rFonts w:hint="eastAsia"/>
                <w:sz w:val="21"/>
                <w:szCs w:val="21"/>
              </w:rPr>
              <w:t xml:space="preserve"> / After Effects + </w:t>
            </w:r>
            <w:proofErr w:type="spellStart"/>
            <w:r w:rsidRPr="009B53D0">
              <w:rPr>
                <w:rFonts w:hint="eastAsia"/>
                <w:sz w:val="21"/>
                <w:szCs w:val="21"/>
              </w:rPr>
              <w:t>BodyMovin</w:t>
            </w:r>
            <w:proofErr w:type="spellEnd"/>
            <w:r w:rsidRPr="009B53D0">
              <w:rPr>
                <w:rFonts w:hint="eastAsia"/>
                <w:sz w:val="21"/>
                <w:szCs w:val="21"/>
              </w:rPr>
              <w:t>插件、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辅助设计——</w:t>
            </w:r>
            <w:proofErr w:type="spellStart"/>
            <w:r w:rsidRPr="009B53D0">
              <w:rPr>
                <w:rFonts w:hint="eastAsia"/>
                <w:sz w:val="21"/>
                <w:szCs w:val="21"/>
              </w:rPr>
              <w:t>MidJourney</w:t>
            </w:r>
            <w:proofErr w:type="spellEnd"/>
            <w:r w:rsidRPr="009B53D0">
              <w:rPr>
                <w:rFonts w:hint="eastAsia"/>
                <w:sz w:val="21"/>
                <w:szCs w:val="21"/>
              </w:rPr>
              <w:t>教育插图风格探索</w:t>
            </w:r>
            <w:r w:rsidRPr="009B53D0">
              <w:rPr>
                <w:rFonts w:hint="eastAsia"/>
                <w:sz w:val="21"/>
                <w:szCs w:val="21"/>
              </w:rPr>
              <w:t xml:space="preserve"> / AI</w:t>
            </w:r>
            <w:r w:rsidRPr="009B53D0">
              <w:rPr>
                <w:rFonts w:hint="eastAsia"/>
                <w:sz w:val="21"/>
                <w:szCs w:val="21"/>
              </w:rPr>
              <w:t>界面文案生成）</w:t>
            </w:r>
          </w:p>
          <w:p w14:paraId="7AC30F97" w14:textId="77777777" w:rsidR="00004686" w:rsidRPr="009B53D0" w:rsidRDefault="00004686" w:rsidP="00004686">
            <w:pPr>
              <w:spacing w:line="380" w:lineRule="exact"/>
              <w:ind w:firstLineChars="200" w:firstLine="420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 xml:space="preserve">3. </w:t>
            </w:r>
            <w:r w:rsidRPr="009B53D0">
              <w:rPr>
                <w:rFonts w:hint="eastAsia"/>
                <w:sz w:val="21"/>
                <w:szCs w:val="21"/>
              </w:rPr>
              <w:t>案例实践（在线教育平台设计——直播课界面布局、知识图谱</w:t>
            </w:r>
            <w:r w:rsidRPr="009B53D0">
              <w:rPr>
                <w:rFonts w:hint="eastAsia"/>
                <w:sz w:val="21"/>
                <w:szCs w:val="21"/>
              </w:rPr>
              <w:t>UI</w:t>
            </w:r>
            <w:r w:rsidRPr="009B53D0">
              <w:rPr>
                <w:rFonts w:hint="eastAsia"/>
                <w:sz w:val="21"/>
                <w:szCs w:val="21"/>
              </w:rPr>
              <w:t>设计）</w:t>
            </w:r>
          </w:p>
          <w:p w14:paraId="53BD7A9F" w14:textId="2839FC88" w:rsidR="00004686" w:rsidRDefault="00004686" w:rsidP="00004686">
            <w:pPr>
              <w:spacing w:line="380" w:lineRule="exact"/>
              <w:jc w:val="left"/>
              <w:rPr>
                <w:b/>
                <w:bCs/>
                <w:sz w:val="21"/>
                <w:szCs w:val="21"/>
              </w:rPr>
            </w:pPr>
            <w:r w:rsidRPr="009B53D0">
              <w:rPr>
                <w:rFonts w:hint="eastAsia"/>
                <w:sz w:val="21"/>
                <w:szCs w:val="21"/>
              </w:rPr>
              <w:t>先修课程：《创新设计思维与</w:t>
            </w:r>
            <w:r w:rsidRPr="009B53D0">
              <w:rPr>
                <w:rFonts w:hint="eastAsia"/>
                <w:sz w:val="21"/>
                <w:szCs w:val="21"/>
              </w:rPr>
              <w:t>AI</w:t>
            </w:r>
            <w:r w:rsidRPr="009B53D0">
              <w:rPr>
                <w:rFonts w:hint="eastAsia"/>
                <w:sz w:val="21"/>
                <w:szCs w:val="21"/>
              </w:rPr>
              <w:t>》。</w:t>
            </w:r>
          </w:p>
        </w:tc>
      </w:tr>
      <w:tr w:rsidR="00004686" w14:paraId="5AEDAAA5" w14:textId="77777777" w:rsidTr="00AF63B7">
        <w:trPr>
          <w:trHeight w:val="1791"/>
        </w:trPr>
        <w:tc>
          <w:tcPr>
            <w:tcW w:w="1413" w:type="dxa"/>
            <w:vMerge/>
            <w:vAlign w:val="center"/>
          </w:tcPr>
          <w:p w14:paraId="37C2C24C" w14:textId="77777777" w:rsidR="00004686" w:rsidRDefault="00004686" w:rsidP="00004686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0F526" w14:textId="5E4DEA8C" w:rsidR="00004686" w:rsidRPr="009B53D0" w:rsidRDefault="00004686" w:rsidP="00004686">
            <w:pPr>
              <w:spacing w:line="380" w:lineRule="exact"/>
              <w:jc w:val="left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4</w:t>
            </w:r>
            <w:r w:rsidRPr="009B53D0">
              <w:rPr>
                <w:b/>
                <w:bCs/>
                <w:sz w:val="21"/>
                <w:szCs w:val="21"/>
              </w:rPr>
              <w:t>.</w:t>
            </w:r>
            <w:r w:rsidRPr="009B53D0"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《</w:t>
            </w:r>
            <w:r>
              <w:rPr>
                <w:rFonts w:hint="eastAsia"/>
                <w:b/>
                <w:bCs/>
                <w:sz w:val="21"/>
                <w:szCs w:val="21"/>
              </w:rPr>
              <w:t>AI+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交互式电子资源开发》</w:t>
            </w:r>
          </w:p>
          <w:p w14:paraId="3DB914CF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AF63B7">
              <w:rPr>
                <w:rFonts w:hint="eastAsia"/>
                <w:sz w:val="21"/>
                <w:szCs w:val="21"/>
              </w:rPr>
              <w:t>掌握交互式电子资源的核心技术框架（</w:t>
            </w:r>
            <w:r w:rsidRPr="00AF63B7">
              <w:rPr>
                <w:rFonts w:hint="eastAsia"/>
                <w:sz w:val="21"/>
                <w:szCs w:val="21"/>
              </w:rPr>
              <w:t>H5</w:t>
            </w:r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EPUB3</w:t>
            </w:r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Unity</w:t>
            </w:r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VR/AR</w:t>
            </w:r>
            <w:r w:rsidRPr="00AF63B7">
              <w:rPr>
                <w:rFonts w:hint="eastAsia"/>
                <w:sz w:val="21"/>
                <w:szCs w:val="21"/>
              </w:rPr>
              <w:t>）；理解教育类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交互内容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的设计逻辑（用户认知模型、学习行为适配）。</w:t>
            </w:r>
            <w:r w:rsidRPr="00AF63B7">
              <w:rPr>
                <w:rFonts w:hint="eastAsia"/>
                <w:sz w:val="21"/>
                <w:szCs w:val="21"/>
              </w:rPr>
              <w:t xml:space="preserve">  </w:t>
            </w:r>
          </w:p>
          <w:p w14:paraId="00600F69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AF63B7">
              <w:rPr>
                <w:rFonts w:hint="eastAsia"/>
                <w:sz w:val="21"/>
                <w:szCs w:val="21"/>
              </w:rPr>
              <w:t>能独立开发跨平台交互式电子资源（电子书、教育游戏、</w:t>
            </w:r>
            <w:r w:rsidRPr="00AF63B7">
              <w:rPr>
                <w:rFonts w:hint="eastAsia"/>
                <w:sz w:val="21"/>
                <w:szCs w:val="21"/>
              </w:rPr>
              <w:t>VR</w:t>
            </w:r>
            <w:r w:rsidRPr="00AF63B7">
              <w:rPr>
                <w:rFonts w:hint="eastAsia"/>
                <w:sz w:val="21"/>
                <w:szCs w:val="21"/>
              </w:rPr>
              <w:t>课件）；具备用户测试与数据驱动的优化能力（</w:t>
            </w:r>
            <w:r w:rsidRPr="00AF63B7">
              <w:rPr>
                <w:rFonts w:hint="eastAsia"/>
                <w:sz w:val="21"/>
                <w:szCs w:val="21"/>
              </w:rPr>
              <w:t>A/B</w:t>
            </w:r>
            <w:r w:rsidRPr="00AF63B7">
              <w:rPr>
                <w:rFonts w:hint="eastAsia"/>
                <w:sz w:val="21"/>
                <w:szCs w:val="21"/>
              </w:rPr>
              <w:t>测试、热力图分析）。</w:t>
            </w:r>
          </w:p>
          <w:p w14:paraId="003BEA3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AF63B7">
              <w:rPr>
                <w:rFonts w:hint="eastAsia"/>
                <w:sz w:val="21"/>
                <w:szCs w:val="21"/>
              </w:rPr>
              <w:t>培养无障碍设计意识（视障学生适配、操作友好性）；理解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交互内容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版权保护与开源协作的平衡。</w:t>
            </w:r>
          </w:p>
          <w:p w14:paraId="15941260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建议授课内容：</w:t>
            </w:r>
          </w:p>
          <w:p w14:paraId="6C91B40B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1. </w:t>
            </w:r>
            <w:r w:rsidRPr="00AF63B7">
              <w:rPr>
                <w:rFonts w:hint="eastAsia"/>
                <w:sz w:val="21"/>
                <w:szCs w:val="21"/>
              </w:rPr>
              <w:t>交互式电子资源导论（交互式电子资源的类型——电子书</w:t>
            </w:r>
            <w:r w:rsidRPr="00AF63B7">
              <w:rPr>
                <w:rFonts w:hint="eastAsia"/>
                <w:sz w:val="21"/>
                <w:szCs w:val="21"/>
              </w:rPr>
              <w:t xml:space="preserve"> /</w:t>
            </w:r>
            <w:r w:rsidRPr="00AF63B7">
              <w:rPr>
                <w:rFonts w:hint="eastAsia"/>
                <w:sz w:val="21"/>
                <w:szCs w:val="21"/>
              </w:rPr>
              <w:t>教育游戏</w:t>
            </w:r>
            <w:r w:rsidRPr="00AF63B7">
              <w:rPr>
                <w:rFonts w:hint="eastAsia"/>
                <w:sz w:val="21"/>
                <w:szCs w:val="21"/>
              </w:rPr>
              <w:t xml:space="preserve"> / VR</w:t>
            </w:r>
            <w:r w:rsidRPr="00AF63B7">
              <w:rPr>
                <w:rFonts w:hint="eastAsia"/>
                <w:sz w:val="21"/>
                <w:szCs w:val="21"/>
              </w:rPr>
              <w:t>课件、平台适配——移动端</w:t>
            </w:r>
            <w:r w:rsidRPr="00AF63B7">
              <w:rPr>
                <w:rFonts w:hint="eastAsia"/>
                <w:sz w:val="21"/>
                <w:szCs w:val="21"/>
              </w:rPr>
              <w:t xml:space="preserve"> / </w:t>
            </w:r>
            <w:r w:rsidRPr="00AF63B7">
              <w:rPr>
                <w:rFonts w:hint="eastAsia"/>
                <w:sz w:val="21"/>
                <w:szCs w:val="21"/>
              </w:rPr>
              <w:t>网页端</w:t>
            </w:r>
            <w:r w:rsidRPr="00AF63B7">
              <w:rPr>
                <w:rFonts w:hint="eastAsia"/>
                <w:sz w:val="21"/>
                <w:szCs w:val="21"/>
              </w:rPr>
              <w:t xml:space="preserve"> / XR</w:t>
            </w:r>
            <w:r w:rsidRPr="00AF63B7">
              <w:rPr>
                <w:rFonts w:hint="eastAsia"/>
                <w:sz w:val="21"/>
                <w:szCs w:val="21"/>
              </w:rPr>
              <w:t>设备）</w:t>
            </w:r>
          </w:p>
          <w:p w14:paraId="2CB4F3A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2. </w:t>
            </w:r>
            <w:r w:rsidRPr="00AF63B7">
              <w:rPr>
                <w:rFonts w:hint="eastAsia"/>
                <w:sz w:val="21"/>
                <w:szCs w:val="21"/>
              </w:rPr>
              <w:t>核心交互技术工具（交互元素的种类、多媒体内容的整合、轻量化开发工具——</w:t>
            </w:r>
            <w:r w:rsidRPr="00AF63B7">
              <w:rPr>
                <w:rFonts w:hint="eastAsia"/>
                <w:sz w:val="21"/>
                <w:szCs w:val="21"/>
              </w:rPr>
              <w:t>H5</w:t>
            </w:r>
            <w:r w:rsidRPr="00AF63B7">
              <w:rPr>
                <w:rFonts w:hint="eastAsia"/>
                <w:sz w:val="21"/>
                <w:szCs w:val="21"/>
              </w:rPr>
              <w:t>交互设计</w:t>
            </w:r>
            <w:r w:rsidRPr="00AF63B7">
              <w:rPr>
                <w:rFonts w:hint="eastAsia"/>
                <w:sz w:val="21"/>
                <w:szCs w:val="21"/>
              </w:rPr>
              <w:t xml:space="preserve"> / InDesign</w:t>
            </w:r>
            <w:r w:rsidRPr="00AF63B7">
              <w:rPr>
                <w:rFonts w:hint="eastAsia"/>
                <w:sz w:val="21"/>
                <w:szCs w:val="21"/>
              </w:rPr>
              <w:t>电子书、高沉浸开发工具——</w:t>
            </w:r>
            <w:r w:rsidRPr="00AF63B7">
              <w:rPr>
                <w:rFonts w:hint="eastAsia"/>
                <w:sz w:val="21"/>
                <w:szCs w:val="21"/>
              </w:rPr>
              <w:t>Unity</w:t>
            </w:r>
            <w:r w:rsidRPr="00AF63B7">
              <w:rPr>
                <w:rFonts w:hint="eastAsia"/>
                <w:sz w:val="21"/>
                <w:szCs w:val="21"/>
              </w:rPr>
              <w:t>教育应用</w:t>
            </w:r>
            <w:r w:rsidRPr="00AF63B7">
              <w:rPr>
                <w:rFonts w:hint="eastAsia"/>
                <w:sz w:val="21"/>
                <w:szCs w:val="21"/>
              </w:rPr>
              <w:t xml:space="preserve"> / VR</w:t>
            </w:r>
            <w:r w:rsidRPr="00AF63B7">
              <w:rPr>
                <w:rFonts w:hint="eastAsia"/>
                <w:sz w:val="21"/>
                <w:szCs w:val="21"/>
              </w:rPr>
              <w:t>入门、低代码平台——钉钉宜搭</w:t>
            </w:r>
            <w:r w:rsidRPr="00AF63B7">
              <w:rPr>
                <w:rFonts w:hint="eastAsia"/>
                <w:sz w:val="21"/>
                <w:szCs w:val="21"/>
              </w:rPr>
              <w:t xml:space="preserve"> / 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腾讯云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微搭、动画技术、音频技术）</w:t>
            </w:r>
          </w:p>
          <w:p w14:paraId="34F3274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3. </w:t>
            </w:r>
            <w:r w:rsidRPr="00AF63B7">
              <w:rPr>
                <w:rFonts w:hint="eastAsia"/>
                <w:sz w:val="21"/>
                <w:szCs w:val="21"/>
              </w:rPr>
              <w:t>内容策划与编辑（教育内容创作基础、脚本写作技巧、编辑工具与格式）</w:t>
            </w:r>
          </w:p>
          <w:p w14:paraId="6F35B23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4. </w:t>
            </w:r>
            <w:r w:rsidRPr="00AF63B7">
              <w:rPr>
                <w:rFonts w:hint="eastAsia"/>
                <w:sz w:val="21"/>
                <w:szCs w:val="21"/>
              </w:rPr>
              <w:t>案例实践（交互式电子书、有声读物）</w:t>
            </w:r>
          </w:p>
          <w:p w14:paraId="7A01E9DF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5. </w:t>
            </w:r>
            <w:r w:rsidRPr="00AF63B7">
              <w:rPr>
                <w:rFonts w:hint="eastAsia"/>
                <w:sz w:val="21"/>
                <w:szCs w:val="21"/>
              </w:rPr>
              <w:t>用户体验与优化</w:t>
            </w:r>
          </w:p>
          <w:p w14:paraId="45A4B62D" w14:textId="61AB8BA0" w:rsidR="00004686" w:rsidRPr="00AF63B7" w:rsidRDefault="00004686" w:rsidP="00004686">
            <w:pPr>
              <w:widowControl/>
              <w:ind w:firstLineChars="200" w:firstLine="420"/>
              <w:jc w:val="left"/>
              <w:rPr>
                <w:rFonts w:eastAsia="仿宋"/>
                <w:bCs/>
                <w:sz w:val="21"/>
                <w:szCs w:val="21"/>
              </w:rPr>
            </w:pPr>
            <w:r w:rsidRPr="00076602">
              <w:rPr>
                <w:rFonts w:hint="eastAsia"/>
                <w:sz w:val="21"/>
                <w:szCs w:val="21"/>
              </w:rPr>
              <w:t>先修课程：《创新设计思维与</w:t>
            </w:r>
            <w:r w:rsidRPr="00076602">
              <w:rPr>
                <w:rFonts w:hint="eastAsia"/>
                <w:sz w:val="21"/>
                <w:szCs w:val="21"/>
              </w:rPr>
              <w:t>AI</w:t>
            </w:r>
            <w:r w:rsidRPr="00076602">
              <w:rPr>
                <w:rFonts w:hint="eastAsia"/>
                <w:sz w:val="21"/>
                <w:szCs w:val="21"/>
              </w:rPr>
              <w:t>》、《</w:t>
            </w:r>
            <w:r w:rsidRPr="00076602">
              <w:rPr>
                <w:rFonts w:hint="eastAsia"/>
                <w:sz w:val="21"/>
                <w:szCs w:val="21"/>
              </w:rPr>
              <w:t>UI</w:t>
            </w:r>
            <w:r w:rsidRPr="00076602">
              <w:rPr>
                <w:rFonts w:hint="eastAsia"/>
                <w:sz w:val="21"/>
                <w:szCs w:val="21"/>
              </w:rPr>
              <w:t>设计基础》</w:t>
            </w:r>
          </w:p>
        </w:tc>
      </w:tr>
      <w:tr w:rsidR="00004686" w14:paraId="40CF0B50" w14:textId="77777777" w:rsidTr="00AF63B7">
        <w:trPr>
          <w:trHeight w:val="556"/>
        </w:trPr>
        <w:tc>
          <w:tcPr>
            <w:tcW w:w="1413" w:type="dxa"/>
            <w:vMerge/>
            <w:vAlign w:val="center"/>
          </w:tcPr>
          <w:p w14:paraId="6AB87506" w14:textId="77777777" w:rsidR="00004686" w:rsidRDefault="00004686" w:rsidP="00004686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1FB04" w14:textId="0316AD39" w:rsidR="00004686" w:rsidRPr="00AF63B7" w:rsidRDefault="00004686" w:rsidP="00004686">
            <w:pPr>
              <w:spacing w:line="380" w:lineRule="exact"/>
              <w:jc w:val="left"/>
              <w:rPr>
                <w:sz w:val="21"/>
                <w:szCs w:val="21"/>
              </w:rPr>
            </w:pPr>
            <w:r w:rsidRPr="009B53D0">
              <w:rPr>
                <w:rFonts w:hint="eastAsia"/>
                <w:b/>
                <w:bCs/>
                <w:sz w:val="21"/>
                <w:szCs w:val="21"/>
              </w:rPr>
              <w:t>5.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《</w:t>
            </w:r>
            <w:r>
              <w:rPr>
                <w:rFonts w:hint="eastAsia"/>
                <w:b/>
                <w:bCs/>
                <w:sz w:val="21"/>
                <w:szCs w:val="21"/>
              </w:rPr>
              <w:t>AI+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短视频策划与制作》</w:t>
            </w:r>
          </w:p>
          <w:p w14:paraId="787F52B3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AF63B7">
              <w:rPr>
                <w:rFonts w:hint="eastAsia"/>
                <w:sz w:val="21"/>
                <w:szCs w:val="21"/>
              </w:rPr>
              <w:t>掌握教育类短视频的策划逻辑（选题→脚本→分镜→传播）；理解短视频平台算法机制与用户行为特征（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如抖音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B</w:t>
            </w:r>
            <w:r w:rsidRPr="00AF63B7">
              <w:rPr>
                <w:rFonts w:hint="eastAsia"/>
                <w:sz w:val="21"/>
                <w:szCs w:val="21"/>
              </w:rPr>
              <w:t>站知识区差异）。</w:t>
            </w:r>
          </w:p>
          <w:p w14:paraId="4794858D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AF63B7">
              <w:rPr>
                <w:rFonts w:hint="eastAsia"/>
                <w:sz w:val="21"/>
                <w:szCs w:val="21"/>
              </w:rPr>
              <w:t>能独立完成教育类短视频全流程制作（选题策划、拍摄剪辑、数据优化）；具备将教育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（如教材、科普内容）转化为短视频内容的能力。</w:t>
            </w:r>
          </w:p>
          <w:p w14:paraId="27D45B0D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AF63B7">
              <w:rPr>
                <w:rFonts w:hint="eastAsia"/>
                <w:sz w:val="21"/>
                <w:szCs w:val="21"/>
              </w:rPr>
              <w:t>培养教育内容严谨性意识（避免伪科学传播）；理解短视频伦理（青少年保护、版权合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规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）。</w:t>
            </w:r>
          </w:p>
          <w:p w14:paraId="18B5B99F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建议授课内容：</w:t>
            </w:r>
          </w:p>
          <w:p w14:paraId="0E9ECF93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1. </w:t>
            </w:r>
            <w:r w:rsidRPr="00AF63B7">
              <w:rPr>
                <w:rFonts w:hint="eastAsia"/>
                <w:sz w:val="21"/>
                <w:szCs w:val="21"/>
              </w:rPr>
              <w:t>教育短视频行业概述（教育类短视频类型——知识科普</w:t>
            </w:r>
            <w:r w:rsidRPr="00AF63B7">
              <w:rPr>
                <w:rFonts w:hint="eastAsia"/>
                <w:sz w:val="21"/>
                <w:szCs w:val="21"/>
              </w:rPr>
              <w:t xml:space="preserve"> / </w:t>
            </w:r>
            <w:r w:rsidRPr="00AF63B7">
              <w:rPr>
                <w:rFonts w:hint="eastAsia"/>
                <w:sz w:val="21"/>
                <w:szCs w:val="21"/>
              </w:rPr>
              <w:t>技能教学</w:t>
            </w:r>
            <w:r w:rsidRPr="00AF63B7">
              <w:rPr>
                <w:rFonts w:hint="eastAsia"/>
                <w:sz w:val="21"/>
                <w:szCs w:val="21"/>
              </w:rPr>
              <w:t xml:space="preserve"> / </w:t>
            </w:r>
            <w:r w:rsidRPr="00AF63B7">
              <w:rPr>
                <w:rFonts w:hint="eastAsia"/>
                <w:sz w:val="21"/>
                <w:szCs w:val="21"/>
              </w:rPr>
              <w:t>教育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衍生、平台生态对比）</w:t>
            </w:r>
          </w:p>
          <w:p w14:paraId="7D8DE076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2. </w:t>
            </w:r>
            <w:r w:rsidRPr="00AF63B7">
              <w:rPr>
                <w:rFonts w:hint="eastAsia"/>
                <w:sz w:val="21"/>
                <w:szCs w:val="21"/>
              </w:rPr>
              <w:t>选题内容策划与创意开发（选题与内容构思、脚本撰写与视频结构、视觉设计与表现形式）</w:t>
            </w:r>
          </w:p>
          <w:p w14:paraId="46E9198F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3. </w:t>
            </w:r>
            <w:r w:rsidRPr="00AF63B7">
              <w:rPr>
                <w:rFonts w:hint="eastAsia"/>
                <w:sz w:val="21"/>
                <w:szCs w:val="21"/>
              </w:rPr>
              <w:t>视频制作与后期编辑（拍摄技巧与设备使用、后期剪辑与特效制作）</w:t>
            </w:r>
          </w:p>
          <w:p w14:paraId="7786652D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lastRenderedPageBreak/>
              <w:t xml:space="preserve">4. </w:t>
            </w:r>
            <w:r w:rsidRPr="00AF63B7">
              <w:rPr>
                <w:rFonts w:hint="eastAsia"/>
                <w:sz w:val="21"/>
                <w:szCs w:val="21"/>
              </w:rPr>
              <w:t>案例实践</w:t>
            </w:r>
          </w:p>
          <w:p w14:paraId="79E4749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5. </w:t>
            </w:r>
            <w:r w:rsidRPr="00AF63B7">
              <w:rPr>
                <w:rFonts w:hint="eastAsia"/>
                <w:sz w:val="21"/>
                <w:szCs w:val="21"/>
              </w:rPr>
              <w:t>传播与运营（平台运营策略、数据分析与优化、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联动与衍生）</w:t>
            </w:r>
          </w:p>
          <w:p w14:paraId="4C58DD61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建议学分：</w:t>
            </w:r>
            <w:r w:rsidRPr="00AF63B7">
              <w:rPr>
                <w:rFonts w:hint="eastAsia"/>
                <w:b/>
                <w:bCs/>
                <w:sz w:val="21"/>
                <w:szCs w:val="21"/>
              </w:rPr>
              <w:t>3</w:t>
            </w:r>
            <w:r w:rsidRPr="00AF63B7">
              <w:rPr>
                <w:rFonts w:hint="eastAsia"/>
                <w:sz w:val="21"/>
                <w:szCs w:val="21"/>
              </w:rPr>
              <w:t>学分</w:t>
            </w:r>
            <w:r w:rsidRPr="00AF63B7">
              <w:rPr>
                <w:rFonts w:hint="eastAsia"/>
                <w:sz w:val="21"/>
                <w:szCs w:val="21"/>
              </w:rPr>
              <w:t xml:space="preserve"> / 48</w:t>
            </w:r>
            <w:r w:rsidRPr="00AF63B7">
              <w:rPr>
                <w:rFonts w:hint="eastAsia"/>
                <w:sz w:val="21"/>
                <w:szCs w:val="21"/>
              </w:rPr>
              <w:t>课时。</w:t>
            </w:r>
          </w:p>
          <w:p w14:paraId="416E5566" w14:textId="078092C2" w:rsidR="00004686" w:rsidRPr="00AF63B7" w:rsidRDefault="00004686" w:rsidP="00004686">
            <w:pPr>
              <w:spacing w:line="380" w:lineRule="exact"/>
              <w:ind w:firstLineChars="200" w:firstLine="420"/>
              <w:jc w:val="left"/>
              <w:rPr>
                <w:rFonts w:eastAsia="仿宋"/>
                <w:bCs/>
                <w:sz w:val="21"/>
                <w:szCs w:val="21"/>
              </w:rPr>
            </w:pPr>
            <w:r w:rsidRPr="00076602">
              <w:rPr>
                <w:rFonts w:hint="eastAsia"/>
                <w:sz w:val="21"/>
                <w:szCs w:val="21"/>
              </w:rPr>
              <w:t>先修课程：《创新设计思维与</w:t>
            </w:r>
            <w:r w:rsidRPr="00076602">
              <w:rPr>
                <w:rFonts w:hint="eastAsia"/>
                <w:sz w:val="21"/>
                <w:szCs w:val="21"/>
              </w:rPr>
              <w:t>AI</w:t>
            </w:r>
            <w:r w:rsidRPr="00076602">
              <w:rPr>
                <w:rFonts w:hint="eastAsia"/>
                <w:sz w:val="21"/>
                <w:szCs w:val="21"/>
              </w:rPr>
              <w:t>》、《</w:t>
            </w:r>
            <w:r w:rsidRPr="00076602">
              <w:rPr>
                <w:rFonts w:hint="eastAsia"/>
                <w:sz w:val="21"/>
                <w:szCs w:val="21"/>
              </w:rPr>
              <w:t>IP</w:t>
            </w:r>
            <w:r w:rsidRPr="00076602">
              <w:rPr>
                <w:rFonts w:hint="eastAsia"/>
                <w:sz w:val="21"/>
                <w:szCs w:val="21"/>
              </w:rPr>
              <w:t>策划与管理》。</w:t>
            </w:r>
          </w:p>
        </w:tc>
      </w:tr>
      <w:tr w:rsidR="00004686" w14:paraId="0040BAC9" w14:textId="77777777" w:rsidTr="00AF63B7">
        <w:trPr>
          <w:trHeight w:val="1935"/>
        </w:trPr>
        <w:tc>
          <w:tcPr>
            <w:tcW w:w="1413" w:type="dxa"/>
            <w:vMerge/>
            <w:vAlign w:val="center"/>
          </w:tcPr>
          <w:p w14:paraId="2086FB46" w14:textId="77777777" w:rsidR="00004686" w:rsidRDefault="00004686" w:rsidP="00004686">
            <w:pPr>
              <w:widowControl/>
              <w:jc w:val="center"/>
              <w:rPr>
                <w:rFonts w:eastAsia="黑体"/>
                <w:bCs/>
                <w:sz w:val="18"/>
                <w:szCs w:val="18"/>
              </w:rPr>
            </w:pPr>
          </w:p>
        </w:tc>
        <w:tc>
          <w:tcPr>
            <w:tcW w:w="812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B305" w14:textId="7FC8DD68" w:rsidR="00004686" w:rsidRPr="00076602" w:rsidRDefault="00004686" w:rsidP="00004686">
            <w:pPr>
              <w:spacing w:line="380" w:lineRule="exact"/>
              <w:jc w:val="left"/>
              <w:rPr>
                <w:sz w:val="21"/>
                <w:szCs w:val="21"/>
              </w:rPr>
            </w:pPr>
            <w:r w:rsidRPr="00AF63B7">
              <w:rPr>
                <w:rFonts w:eastAsia="仿宋" w:hint="eastAsia"/>
                <w:bCs/>
                <w:sz w:val="21"/>
                <w:szCs w:val="21"/>
              </w:rPr>
              <w:t>6.</w:t>
            </w:r>
            <w:r w:rsidRPr="00AF63B7">
              <w:rPr>
                <w:rFonts w:hint="eastAsia"/>
                <w:b/>
                <w:bCs/>
                <w:color w:val="C00000"/>
                <w:sz w:val="21"/>
                <w:szCs w:val="21"/>
              </w:rPr>
              <w:t xml:space="preserve"> 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《智能教育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IP</w:t>
            </w:r>
            <w:r w:rsidRPr="00076602">
              <w:rPr>
                <w:rFonts w:hint="eastAsia"/>
                <w:b/>
                <w:bCs/>
                <w:sz w:val="21"/>
                <w:szCs w:val="21"/>
              </w:rPr>
              <w:t>衍生品设计》</w:t>
            </w:r>
          </w:p>
          <w:p w14:paraId="3F8FA05B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课程目标——</w:t>
            </w:r>
          </w:p>
          <w:p w14:paraId="04079F39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知识目标：</w:t>
            </w:r>
            <w:r w:rsidRPr="00AF63B7">
              <w:rPr>
                <w:rFonts w:hint="eastAsia"/>
                <w:sz w:val="21"/>
                <w:szCs w:val="21"/>
              </w:rPr>
              <w:t>掌握教育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衍生品的设计原则（教育性×趣味性×商业可行性）；理解智能技术（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）在衍生品开发中的应用场景。</w:t>
            </w:r>
          </w:p>
          <w:p w14:paraId="33741138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能力目标：</w:t>
            </w:r>
            <w:r w:rsidRPr="00AF63B7">
              <w:rPr>
                <w:rFonts w:hint="eastAsia"/>
                <w:sz w:val="21"/>
                <w:szCs w:val="21"/>
              </w:rPr>
              <w:t>能完成教育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proofErr w:type="gramStart"/>
            <w:r w:rsidRPr="00AF63B7">
              <w:rPr>
                <w:rFonts w:hint="eastAsia"/>
                <w:sz w:val="21"/>
                <w:szCs w:val="21"/>
              </w:rPr>
              <w:t>衍生品全流程</w:t>
            </w:r>
            <w:proofErr w:type="gramEnd"/>
            <w:r w:rsidRPr="00AF63B7">
              <w:rPr>
                <w:rFonts w:hint="eastAsia"/>
                <w:sz w:val="21"/>
                <w:szCs w:val="21"/>
              </w:rPr>
              <w:t>设计（用户洞察→概念设计→技术实现→商业化路径）；具备跨学科协作能力（与工程师、教育专家、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运营方联动）。</w:t>
            </w:r>
          </w:p>
          <w:p w14:paraId="06C55E13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素养目标：</w:t>
            </w:r>
            <w:r w:rsidRPr="00AF63B7">
              <w:rPr>
                <w:rFonts w:hint="eastAsia"/>
                <w:sz w:val="21"/>
                <w:szCs w:val="21"/>
              </w:rPr>
              <w:t>培养教育普惠意识（衍生品价格可及性、特殊儿童适配设计）；理解知识产权保护与开源创新的平衡。</w:t>
            </w:r>
          </w:p>
          <w:p w14:paraId="5CB6B260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b/>
                <w:bCs/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建议授课内容：</w:t>
            </w:r>
          </w:p>
          <w:p w14:paraId="67E604E8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1. </w:t>
            </w:r>
            <w:r w:rsidRPr="00AF63B7">
              <w:rPr>
                <w:rFonts w:hint="eastAsia"/>
                <w:sz w:val="21"/>
                <w:szCs w:val="21"/>
              </w:rPr>
              <w:t>教育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衍生品设计导论（教育衍生品类型——实体</w:t>
            </w:r>
            <w:r w:rsidRPr="00AF63B7">
              <w:rPr>
                <w:rFonts w:hint="eastAsia"/>
                <w:sz w:val="21"/>
                <w:szCs w:val="21"/>
              </w:rPr>
              <w:t xml:space="preserve">/ </w:t>
            </w:r>
            <w:r w:rsidRPr="00AF63B7">
              <w:rPr>
                <w:rFonts w:hint="eastAsia"/>
                <w:sz w:val="21"/>
                <w:szCs w:val="21"/>
              </w:rPr>
              <w:t>数字、设计原则、用户分析与需求分析、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元素提取与转化）</w:t>
            </w:r>
          </w:p>
          <w:p w14:paraId="7E573808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2. </w:t>
            </w:r>
            <w:r w:rsidRPr="00AF63B7">
              <w:rPr>
                <w:rFonts w:hint="eastAsia"/>
                <w:sz w:val="21"/>
                <w:szCs w:val="21"/>
              </w:rPr>
              <w:t>策划与创意（类型策划、设计创意）</w:t>
            </w:r>
          </w:p>
          <w:p w14:paraId="730D7F7E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3. </w:t>
            </w:r>
            <w:r w:rsidRPr="00AF63B7">
              <w:rPr>
                <w:rFonts w:hint="eastAsia"/>
                <w:sz w:val="21"/>
                <w:szCs w:val="21"/>
              </w:rPr>
              <w:t>智能设计工具及软件（</w:t>
            </w:r>
            <w:r w:rsidRPr="00AF63B7">
              <w:rPr>
                <w:rFonts w:hint="eastAsia"/>
                <w:sz w:val="21"/>
                <w:szCs w:val="21"/>
              </w:rPr>
              <w:t>AI</w:t>
            </w:r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PS</w:t>
            </w:r>
            <w:r w:rsidRPr="00AF63B7">
              <w:rPr>
                <w:rFonts w:hint="eastAsia"/>
                <w:sz w:val="21"/>
                <w:szCs w:val="21"/>
              </w:rPr>
              <w:t>、</w:t>
            </w:r>
            <w:r w:rsidRPr="00AF63B7">
              <w:rPr>
                <w:rFonts w:hint="eastAsia"/>
                <w:sz w:val="21"/>
                <w:szCs w:val="21"/>
              </w:rPr>
              <w:t>AN</w:t>
            </w:r>
            <w:r w:rsidRPr="00AF63B7">
              <w:rPr>
                <w:rFonts w:hint="eastAsia"/>
                <w:sz w:val="21"/>
                <w:szCs w:val="21"/>
              </w:rPr>
              <w:t>）</w:t>
            </w:r>
          </w:p>
          <w:p w14:paraId="67E0F6E3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4. </w:t>
            </w:r>
            <w:r w:rsidRPr="00AF63B7">
              <w:rPr>
                <w:rFonts w:hint="eastAsia"/>
                <w:sz w:val="21"/>
                <w:szCs w:val="21"/>
              </w:rPr>
              <w:t>案例实践（</w:t>
            </w:r>
            <w:r w:rsidRPr="00AF63B7">
              <w:rPr>
                <w:rFonts w:hint="eastAsia"/>
                <w:sz w:val="21"/>
                <w:szCs w:val="21"/>
              </w:rPr>
              <w:t>IP</w:t>
            </w:r>
            <w:r w:rsidRPr="00AF63B7">
              <w:rPr>
                <w:rFonts w:hint="eastAsia"/>
                <w:sz w:val="21"/>
                <w:szCs w:val="21"/>
              </w:rPr>
              <w:t>形象设计、衍生产品设计）</w:t>
            </w:r>
          </w:p>
          <w:p w14:paraId="3C6C54E2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 xml:space="preserve">5. </w:t>
            </w:r>
            <w:r w:rsidRPr="00AF63B7">
              <w:rPr>
                <w:rFonts w:hint="eastAsia"/>
                <w:sz w:val="21"/>
                <w:szCs w:val="21"/>
              </w:rPr>
              <w:t>设计测试与反馈</w:t>
            </w:r>
          </w:p>
          <w:p w14:paraId="23012397" w14:textId="77777777" w:rsidR="00004686" w:rsidRPr="00AF63B7" w:rsidRDefault="00004686" w:rsidP="00004686">
            <w:pPr>
              <w:spacing w:line="380" w:lineRule="exact"/>
              <w:ind w:firstLineChars="200" w:firstLine="422"/>
              <w:jc w:val="left"/>
              <w:rPr>
                <w:sz w:val="21"/>
                <w:szCs w:val="21"/>
              </w:rPr>
            </w:pPr>
            <w:r w:rsidRPr="00AF63B7">
              <w:rPr>
                <w:rFonts w:hint="eastAsia"/>
                <w:b/>
                <w:bCs/>
                <w:sz w:val="21"/>
                <w:szCs w:val="21"/>
              </w:rPr>
              <w:t>建议学分：</w:t>
            </w:r>
            <w:r w:rsidRPr="00AF63B7">
              <w:rPr>
                <w:rFonts w:hint="eastAsia"/>
                <w:b/>
                <w:bCs/>
                <w:sz w:val="21"/>
                <w:szCs w:val="21"/>
              </w:rPr>
              <w:t>3</w:t>
            </w:r>
            <w:r w:rsidRPr="00AF63B7">
              <w:rPr>
                <w:rFonts w:hint="eastAsia"/>
                <w:sz w:val="21"/>
                <w:szCs w:val="21"/>
              </w:rPr>
              <w:t>学分</w:t>
            </w:r>
            <w:r w:rsidRPr="00AF63B7">
              <w:rPr>
                <w:rFonts w:hint="eastAsia"/>
                <w:sz w:val="21"/>
                <w:szCs w:val="21"/>
              </w:rPr>
              <w:t xml:space="preserve"> / 48</w:t>
            </w:r>
            <w:r w:rsidRPr="00AF63B7">
              <w:rPr>
                <w:rFonts w:hint="eastAsia"/>
                <w:sz w:val="21"/>
                <w:szCs w:val="21"/>
              </w:rPr>
              <w:t>课时。</w:t>
            </w:r>
          </w:p>
          <w:p w14:paraId="609230A3" w14:textId="4699BA91" w:rsidR="00004686" w:rsidRPr="00AF63B7" w:rsidRDefault="00004686" w:rsidP="00004686">
            <w:pPr>
              <w:spacing w:line="380" w:lineRule="exact"/>
              <w:ind w:firstLineChars="200" w:firstLine="420"/>
              <w:jc w:val="left"/>
              <w:rPr>
                <w:rFonts w:eastAsia="仿宋"/>
                <w:bCs/>
                <w:sz w:val="21"/>
                <w:szCs w:val="21"/>
              </w:rPr>
            </w:pPr>
            <w:r w:rsidRPr="00076602">
              <w:rPr>
                <w:rFonts w:hint="eastAsia"/>
                <w:sz w:val="21"/>
                <w:szCs w:val="21"/>
              </w:rPr>
              <w:t>先修课程：《</w:t>
            </w:r>
            <w:r w:rsidRPr="00076602">
              <w:rPr>
                <w:rFonts w:hint="eastAsia"/>
                <w:sz w:val="21"/>
                <w:szCs w:val="21"/>
              </w:rPr>
              <w:t>IP</w:t>
            </w:r>
            <w:r w:rsidRPr="00076602">
              <w:rPr>
                <w:rFonts w:hint="eastAsia"/>
                <w:sz w:val="21"/>
                <w:szCs w:val="21"/>
              </w:rPr>
              <w:t>策划与管理》、《</w:t>
            </w:r>
            <w:r>
              <w:rPr>
                <w:rFonts w:hint="eastAsia"/>
                <w:sz w:val="21"/>
                <w:szCs w:val="21"/>
              </w:rPr>
              <w:t>AI+</w:t>
            </w:r>
            <w:r w:rsidRPr="00076602">
              <w:rPr>
                <w:rFonts w:hint="eastAsia"/>
                <w:sz w:val="21"/>
                <w:szCs w:val="21"/>
              </w:rPr>
              <w:t>交互式电子资源开发》。</w:t>
            </w:r>
          </w:p>
        </w:tc>
      </w:tr>
    </w:tbl>
    <w:p w14:paraId="13204ADE" w14:textId="77777777" w:rsidR="000D07D7" w:rsidRDefault="000D07D7">
      <w:pPr>
        <w:widowControl/>
        <w:spacing w:line="360" w:lineRule="auto"/>
        <w:jc w:val="left"/>
      </w:pPr>
    </w:p>
    <w:sectPr w:rsidR="000D07D7">
      <w:pgSz w:w="11906" w:h="16838"/>
      <w:pgMar w:top="1134" w:right="1418" w:bottom="1134" w:left="1418" w:header="851" w:footer="45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4D2B0" w14:textId="77777777" w:rsidR="00564C88" w:rsidRDefault="00564C88" w:rsidP="00F4493B">
      <w:r>
        <w:separator/>
      </w:r>
    </w:p>
  </w:endnote>
  <w:endnote w:type="continuationSeparator" w:id="0">
    <w:p w14:paraId="096FD451" w14:textId="77777777" w:rsidR="00564C88" w:rsidRDefault="00564C88" w:rsidP="00F4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BE2E" w14:textId="77777777" w:rsidR="00564C88" w:rsidRDefault="00564C88" w:rsidP="00F4493B">
      <w:r>
        <w:separator/>
      </w:r>
    </w:p>
  </w:footnote>
  <w:footnote w:type="continuationSeparator" w:id="0">
    <w:p w14:paraId="3D4B1760" w14:textId="77777777" w:rsidR="00564C88" w:rsidRDefault="00564C88" w:rsidP="00F44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5A"/>
    <w:rsid w:val="00004686"/>
    <w:rsid w:val="0005426E"/>
    <w:rsid w:val="00076602"/>
    <w:rsid w:val="000D07D7"/>
    <w:rsid w:val="00265571"/>
    <w:rsid w:val="00492D68"/>
    <w:rsid w:val="004E7F66"/>
    <w:rsid w:val="004F0FFF"/>
    <w:rsid w:val="00515E5A"/>
    <w:rsid w:val="005504C6"/>
    <w:rsid w:val="00564C88"/>
    <w:rsid w:val="006510DA"/>
    <w:rsid w:val="006C4986"/>
    <w:rsid w:val="006C5AA3"/>
    <w:rsid w:val="007A6610"/>
    <w:rsid w:val="007F0382"/>
    <w:rsid w:val="0084428C"/>
    <w:rsid w:val="008C23BA"/>
    <w:rsid w:val="00951A8D"/>
    <w:rsid w:val="009B53D0"/>
    <w:rsid w:val="009E1598"/>
    <w:rsid w:val="00A8265A"/>
    <w:rsid w:val="00AE3E45"/>
    <w:rsid w:val="00AF63B7"/>
    <w:rsid w:val="00B83EDB"/>
    <w:rsid w:val="00B86D77"/>
    <w:rsid w:val="00C4310F"/>
    <w:rsid w:val="00C51BC0"/>
    <w:rsid w:val="00CD4F11"/>
    <w:rsid w:val="00D92AF7"/>
    <w:rsid w:val="00E61955"/>
    <w:rsid w:val="00ED1405"/>
    <w:rsid w:val="00EF4AB5"/>
    <w:rsid w:val="00F4493B"/>
    <w:rsid w:val="00F90677"/>
    <w:rsid w:val="00FB57B2"/>
    <w:rsid w:val="035C3CE5"/>
    <w:rsid w:val="103E0378"/>
    <w:rsid w:val="11203944"/>
    <w:rsid w:val="28BF148A"/>
    <w:rsid w:val="2BFD51D5"/>
    <w:rsid w:val="3683176F"/>
    <w:rsid w:val="3E082183"/>
    <w:rsid w:val="409F15FF"/>
    <w:rsid w:val="50090AB6"/>
    <w:rsid w:val="513A1EDF"/>
    <w:rsid w:val="5F856825"/>
    <w:rsid w:val="723E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209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F4493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F449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10</cp:revision>
  <dcterms:created xsi:type="dcterms:W3CDTF">2025-03-02T11:49:00Z</dcterms:created>
  <dcterms:modified xsi:type="dcterms:W3CDTF">2025-09-08T06:36:00Z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eyJoZGlkIjoiM2ZiZjA3MjI5YWNkMzU5YjFjOTBmN2E3MDMwN2Y3ODgiLCJ1c2VySWQiOiIxMDY5Mzc5MTQwIn0=</vt:lpwstr>
  </property>
  <property fmtid="{D5CDD505-2E9C-101B-9397-08002B2CF9AE}" pid="3" name="KSOProductBuildVer">
    <vt:lpwstr>2052-12.1.0.19770</vt:lpwstr>
  </property>
  <property fmtid="{D5CDD505-2E9C-101B-9397-08002B2CF9AE}" pid="4" name="ICV">
    <vt:lpwstr>A52E7472B2C14953A86939FC95EBE989_12</vt:lpwstr>
  </property>
</Properties>
</file>