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BB1C" w14:textId="77777777" w:rsidR="006851BA" w:rsidRDefault="006851BA" w:rsidP="006851BA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附件2：</w:t>
      </w:r>
    </w:p>
    <w:p w14:paraId="331DFA6A" w14:textId="77777777" w:rsidR="006851BA" w:rsidRDefault="006851BA" w:rsidP="006851BA">
      <w:pPr>
        <w:widowControl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本科生免修大学外语课程管理办法（试行）</w:t>
      </w:r>
    </w:p>
    <w:p w14:paraId="201C74CC" w14:textId="77777777" w:rsidR="006851BA" w:rsidRDefault="006851BA" w:rsidP="006851BA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</w:p>
    <w:p w14:paraId="7EB98A1A" w14:textId="77777777" w:rsidR="006851BA" w:rsidRDefault="006851BA" w:rsidP="006851BA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为了激励学生更加重视外语学习，体现外语学习过程的个性化特征，提高外语水平，学校鼓励学生在校期间参加全国大学生外语等级考试。对通过外语等级考试的学生，可申请免修相应大学外语课程，具体管理办法如下：</w:t>
      </w:r>
    </w:p>
    <w:p w14:paraId="2EF3F90A" w14:textId="77777777" w:rsidR="006851BA" w:rsidRDefault="006851BA" w:rsidP="006851BA">
      <w:pPr>
        <w:widowControl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1.大学外语课程申请免修的条件。</w:t>
      </w:r>
    </w:p>
    <w:p w14:paraId="60A5B632" w14:textId="77777777" w:rsidR="006851BA" w:rsidRDefault="006851BA" w:rsidP="006851BA">
      <w:pPr>
        <w:widowControl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全国大学外语</w:t>
      </w:r>
      <w:proofErr w:type="gramStart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四六</w:t>
      </w:r>
      <w:proofErr w:type="gramEnd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级考试成绩425分及以上者。</w:t>
      </w:r>
    </w:p>
    <w:p w14:paraId="504B7388" w14:textId="77777777" w:rsidR="006851BA" w:rsidRDefault="006851BA" w:rsidP="006851BA">
      <w:pPr>
        <w:widowControl/>
        <w:ind w:firstLineChars="200" w:firstLine="640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2.大学外语课程申请免修的次数。</w:t>
      </w:r>
    </w:p>
    <w:p w14:paraId="799BFA4D" w14:textId="77777777" w:rsidR="006851BA" w:rsidRDefault="006851BA" w:rsidP="006851BA">
      <w:pPr>
        <w:widowControl/>
        <w:ind w:firstLineChars="200" w:firstLine="640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大学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外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语</w:t>
      </w:r>
      <w:proofErr w:type="gramStart"/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四六</w:t>
      </w:r>
      <w:proofErr w:type="gramEnd"/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级考试成绩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达到425分以上（含425分），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可分别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免修2次外语课程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。</w:t>
      </w:r>
    </w:p>
    <w:p w14:paraId="6FDE4A44" w14:textId="77777777" w:rsidR="006851BA" w:rsidRDefault="006851BA" w:rsidP="006851BA">
      <w:pPr>
        <w:widowControl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3.成绩换算方法。</w:t>
      </w:r>
    </w:p>
    <w:p w14:paraId="3DD3FAEE" w14:textId="77777777" w:rsidR="006851BA" w:rsidRDefault="006851BA" w:rsidP="006851BA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第一次四级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换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算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成绩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＝</w:t>
      </w:r>
      <w:r>
        <w:rPr>
          <w:rFonts w:ascii="Times New Roman" w:eastAsia="仿宋_GB2312" w:hAnsi="Times New Roman" w:cs="Times New Roman"/>
          <w:color w:val="333333"/>
          <w:kern w:val="0"/>
          <w:position w:val="-10"/>
          <w:sz w:val="32"/>
          <w:szCs w:val="32"/>
        </w:rPr>
        <w:object w:dxaOrig="1575" w:dyaOrig="480" w14:anchorId="03A59E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24pt" o:ole="">
            <v:imagedata r:id="rId6" o:title=""/>
          </v:shape>
          <o:OLEObject Type="Embed" ProgID="Equations" ShapeID="_x0000_i1025" DrawAspect="Content" ObjectID="_1833944770" r:id="rId7"/>
        </w:objec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×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3.9</w:t>
      </w:r>
    </w:p>
    <w:p w14:paraId="084E496B" w14:textId="77777777" w:rsidR="006851BA" w:rsidRDefault="006851BA" w:rsidP="006851BA">
      <w:pPr>
        <w:widowControl/>
        <w:spacing w:line="600" w:lineRule="exact"/>
        <w:ind w:firstLineChars="300" w:firstLine="96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80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≤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总评成绩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≤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100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，四舍五入）</w:t>
      </w:r>
    </w:p>
    <w:p w14:paraId="3E632FE4" w14:textId="77777777" w:rsidR="006851BA" w:rsidRDefault="006851BA" w:rsidP="006851BA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第二次四级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换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算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成绩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＝</w:t>
      </w:r>
      <w:r>
        <w:rPr>
          <w:rFonts w:ascii="Times New Roman" w:eastAsia="仿宋_GB2312" w:hAnsi="Times New Roman" w:cs="Times New Roman"/>
          <w:color w:val="333333"/>
          <w:kern w:val="0"/>
          <w:position w:val="-10"/>
          <w:sz w:val="32"/>
          <w:szCs w:val="32"/>
        </w:rPr>
        <w:object w:dxaOrig="1575" w:dyaOrig="480" w14:anchorId="03C4C24B">
          <v:shape id="_x0000_i1026" type="#_x0000_t75" style="width:78.75pt;height:24pt" o:ole="">
            <v:imagedata r:id="rId6" o:title=""/>
          </v:shape>
          <o:OLEObject Type="Embed" ProgID="Equations" ShapeID="_x0000_i1026" DrawAspect="Content" ObjectID="_1833944771" r:id="rId8"/>
        </w:objec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×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3.9</w:t>
      </w: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–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（第一次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换算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成绩的基础上减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分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）</w:t>
      </w:r>
    </w:p>
    <w:p w14:paraId="7E310322" w14:textId="77777777" w:rsidR="006851BA" w:rsidRDefault="006851BA" w:rsidP="006851BA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第一次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六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级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换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算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成绩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＝</w:t>
      </w:r>
      <w:r>
        <w:rPr>
          <w:rFonts w:ascii="Times New Roman" w:eastAsia="仿宋_GB2312" w:hAnsi="Times New Roman" w:cs="Times New Roman"/>
          <w:color w:val="333333"/>
          <w:kern w:val="0"/>
          <w:position w:val="-10"/>
          <w:sz w:val="32"/>
          <w:szCs w:val="32"/>
        </w:rPr>
        <w:object w:dxaOrig="1575" w:dyaOrig="480" w14:anchorId="2E5E6541">
          <v:shape id="_x0000_i1027" type="#_x0000_t75" style="width:78.75pt;height:24pt" o:ole="">
            <v:imagedata r:id="rId9" o:title=""/>
          </v:shape>
          <o:OLEObject Type="Embed" ProgID="Equations" ShapeID="_x0000_i1027" DrawAspect="Content" ObjectID="_1833944772" r:id="rId10"/>
        </w:objec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×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4.1</w:t>
      </w:r>
    </w:p>
    <w:p w14:paraId="3952303B" w14:textId="77777777" w:rsidR="006851BA" w:rsidRDefault="006851BA" w:rsidP="006851BA">
      <w:pPr>
        <w:widowControl/>
        <w:spacing w:line="600" w:lineRule="exact"/>
        <w:ind w:firstLineChars="300" w:firstLine="96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85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≤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总评成绩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≤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100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，四舍五入）</w:t>
      </w:r>
    </w:p>
    <w:p w14:paraId="21110B19" w14:textId="77777777" w:rsidR="006851BA" w:rsidRDefault="006851BA" w:rsidP="006851BA">
      <w:pPr>
        <w:widowControl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第二次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六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级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换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算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成绩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＝</w:t>
      </w:r>
      <w:r>
        <w:rPr>
          <w:rFonts w:ascii="Times New Roman" w:eastAsia="仿宋_GB2312" w:hAnsi="Times New Roman" w:cs="Times New Roman"/>
          <w:color w:val="333333"/>
          <w:kern w:val="0"/>
          <w:position w:val="-10"/>
          <w:sz w:val="32"/>
          <w:szCs w:val="32"/>
        </w:rPr>
        <w:object w:dxaOrig="1575" w:dyaOrig="480" w14:anchorId="765F3651">
          <v:shape id="_x0000_i1028" type="#_x0000_t75" style="width:78.75pt;height:24pt" o:ole="">
            <v:imagedata r:id="rId9" o:title=""/>
          </v:shape>
          <o:OLEObject Type="Embed" ProgID="Equations" ShapeID="_x0000_i1028" DrawAspect="Content" ObjectID="_1833944773" r:id="rId11"/>
        </w:objec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×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4.1</w:t>
      </w: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–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（第一次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换算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成绩的基础上减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分</w:t>
      </w:r>
      <w:r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）。</w:t>
      </w:r>
    </w:p>
    <w:p w14:paraId="25E37262" w14:textId="77777777" w:rsidR="006851BA" w:rsidRDefault="006851BA" w:rsidP="006851BA">
      <w:pPr>
        <w:widowControl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4.免修申请及成绩登录程序</w:t>
      </w:r>
    </w:p>
    <w:p w14:paraId="21A7EB33" w14:textId="77777777" w:rsidR="006851BA" w:rsidRDefault="006851BA" w:rsidP="006851BA">
      <w:pPr>
        <w:widowControl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lastRenderedPageBreak/>
        <w:t>符合免修条件的学生在综合信息平台申请免修，换算成绩由教务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  <w:shd w:val="clear" w:color="auto" w:fill="FFFFFF"/>
        </w:rPr>
        <w:t>处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审核后录入系统。</w:t>
      </w:r>
    </w:p>
    <w:p w14:paraId="41F6D5F3" w14:textId="77777777" w:rsidR="006851BA" w:rsidRDefault="006851BA" w:rsidP="006851BA">
      <w:pPr>
        <w:widowControl/>
        <w:ind w:firstLineChars="200" w:firstLine="640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5.本管理办法自2017级起施行，解释权属教务处。</w:t>
      </w:r>
    </w:p>
    <w:p w14:paraId="357A9DA0" w14:textId="77777777" w:rsidR="006851BA" w:rsidRDefault="006851BA" w:rsidP="006851BA">
      <w:pPr>
        <w:widowControl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14:paraId="3BFDCE81" w14:textId="77777777" w:rsidR="006851BA" w:rsidRDefault="006851BA" w:rsidP="006851BA">
      <w:pPr>
        <w:widowControl/>
        <w:ind w:right="640"/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 xml:space="preserve">                                   教务处</w:t>
      </w:r>
    </w:p>
    <w:p w14:paraId="12E7FA5E" w14:textId="77777777" w:rsidR="006851BA" w:rsidRDefault="006851BA" w:rsidP="006851BA">
      <w:pPr>
        <w:widowControl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</w:rPr>
        <w:t>2018年6月26日</w:t>
      </w:r>
    </w:p>
    <w:p w14:paraId="7FAFA384" w14:textId="77777777" w:rsidR="00682205" w:rsidRDefault="00682205">
      <w:pPr>
        <w:rPr>
          <w:rFonts w:hint="eastAsia"/>
        </w:rPr>
      </w:pPr>
    </w:p>
    <w:sectPr w:rsidR="00682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21D" w14:textId="77777777" w:rsidR="003D351A" w:rsidRDefault="003D351A" w:rsidP="006851BA">
      <w:pPr>
        <w:rPr>
          <w:rFonts w:hint="eastAsia"/>
        </w:rPr>
      </w:pPr>
      <w:r>
        <w:separator/>
      </w:r>
    </w:p>
  </w:endnote>
  <w:endnote w:type="continuationSeparator" w:id="0">
    <w:p w14:paraId="101AA4E9" w14:textId="77777777" w:rsidR="003D351A" w:rsidRDefault="003D351A" w:rsidP="006851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8A377" w14:textId="77777777" w:rsidR="003D351A" w:rsidRDefault="003D351A" w:rsidP="006851BA">
      <w:pPr>
        <w:rPr>
          <w:rFonts w:hint="eastAsia"/>
        </w:rPr>
      </w:pPr>
      <w:r>
        <w:separator/>
      </w:r>
    </w:p>
  </w:footnote>
  <w:footnote w:type="continuationSeparator" w:id="0">
    <w:p w14:paraId="490D07FD" w14:textId="77777777" w:rsidR="003D351A" w:rsidRDefault="003D351A" w:rsidP="006851B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36"/>
    <w:rsid w:val="00205D36"/>
    <w:rsid w:val="003D351A"/>
    <w:rsid w:val="00682205"/>
    <w:rsid w:val="006851BA"/>
    <w:rsid w:val="00886467"/>
    <w:rsid w:val="0099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71FB34D-208F-4346-BF25-8EBCA254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851BA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5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D3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D3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D3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D3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D36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D36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D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D3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D3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05D3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D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05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D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05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D36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05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D36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205D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05D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5D3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51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851B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51B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851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endnotes" Target="endnotes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306</Characters>
  <Application>Microsoft Office Word</Application>
  <DocSecurity>0</DocSecurity>
  <Lines>27</Lines>
  <Paragraphs>25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灵芝 程</dc:creator>
  <cp:keywords/>
  <dc:description/>
  <cp:lastModifiedBy>灵芝 程</cp:lastModifiedBy>
  <cp:revision>2</cp:revision>
  <dcterms:created xsi:type="dcterms:W3CDTF">2026-03-02T00:19:00Z</dcterms:created>
  <dcterms:modified xsi:type="dcterms:W3CDTF">2026-03-02T00:20:00Z</dcterms:modified>
</cp:coreProperties>
</file>